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eastAsia="华文中宋"/>
          <w:kern w:val="0"/>
          <w:sz w:val="44"/>
          <w:szCs w:val="44"/>
        </w:rPr>
      </w:pPr>
    </w:p>
    <w:p>
      <w:pPr>
        <w:widowControl/>
        <w:spacing w:line="600" w:lineRule="exact"/>
        <w:jc w:val="center"/>
        <w:rPr>
          <w:rFonts w:eastAsia="华文中宋"/>
          <w:kern w:val="0"/>
          <w:sz w:val="44"/>
          <w:szCs w:val="44"/>
        </w:rPr>
      </w:pPr>
    </w:p>
    <w:p>
      <w:pPr>
        <w:widowControl/>
        <w:spacing w:line="600" w:lineRule="exact"/>
        <w:jc w:val="center"/>
        <w:rPr>
          <w:rFonts w:eastAsia="华文中宋"/>
          <w:kern w:val="0"/>
          <w:sz w:val="44"/>
          <w:szCs w:val="44"/>
        </w:rPr>
      </w:pPr>
    </w:p>
    <w:p>
      <w:pPr>
        <w:widowControl/>
        <w:spacing w:line="600" w:lineRule="exact"/>
        <w:jc w:val="center"/>
        <w:rPr>
          <w:rFonts w:eastAsia="华文中宋"/>
          <w:kern w:val="0"/>
          <w:sz w:val="44"/>
          <w:szCs w:val="44"/>
        </w:rPr>
      </w:pPr>
    </w:p>
    <w:p>
      <w:pPr>
        <w:widowControl/>
        <w:spacing w:line="600" w:lineRule="exact"/>
        <w:jc w:val="center"/>
        <w:rPr>
          <w:rFonts w:eastAsia="华文中宋"/>
          <w:kern w:val="0"/>
          <w:sz w:val="44"/>
          <w:szCs w:val="44"/>
        </w:rPr>
      </w:pPr>
    </w:p>
    <w:p>
      <w:pPr>
        <w:widowControl/>
        <w:spacing w:line="600" w:lineRule="exact"/>
        <w:jc w:val="center"/>
        <w:rPr>
          <w:rFonts w:eastAsia="仿宋_GB2312"/>
          <w:kern w:val="0"/>
          <w:sz w:val="32"/>
          <w:szCs w:val="32"/>
        </w:rPr>
      </w:pPr>
      <w:r>
        <w:rPr>
          <w:rFonts w:hint="eastAsia" w:eastAsia="仿宋_GB2312" w:cs="仿宋_GB2312"/>
          <w:kern w:val="0"/>
          <w:sz w:val="32"/>
          <w:szCs w:val="32"/>
        </w:rPr>
        <w:t>泰农牧〔</w:t>
      </w:r>
      <w:r>
        <w:rPr>
          <w:rFonts w:eastAsia="仿宋_GB2312"/>
          <w:kern w:val="0"/>
          <w:sz w:val="32"/>
          <w:szCs w:val="32"/>
        </w:rPr>
        <w:t>2023</w:t>
      </w:r>
      <w:r>
        <w:rPr>
          <w:rFonts w:hint="eastAsia" w:eastAsia="仿宋_GB2312" w:cs="仿宋_GB2312"/>
          <w:kern w:val="0"/>
          <w:sz w:val="32"/>
          <w:szCs w:val="32"/>
        </w:rPr>
        <w:t>〕</w:t>
      </w:r>
      <w:r>
        <w:rPr>
          <w:rFonts w:hint="eastAsia" w:eastAsia="仿宋_GB2312" w:cs="仿宋_GB2312"/>
          <w:kern w:val="0"/>
          <w:sz w:val="32"/>
          <w:szCs w:val="32"/>
          <w:lang w:val="en-US" w:eastAsia="zh-CN"/>
        </w:rPr>
        <w:t>23</w:t>
      </w:r>
      <w:r>
        <w:rPr>
          <w:rFonts w:hint="eastAsia" w:eastAsia="仿宋_GB2312" w:cs="仿宋_GB2312"/>
          <w:kern w:val="0"/>
          <w:sz w:val="32"/>
          <w:szCs w:val="32"/>
        </w:rPr>
        <w:t>号</w:t>
      </w:r>
    </w:p>
    <w:p>
      <w:pPr>
        <w:widowControl/>
        <w:spacing w:line="900" w:lineRule="exact"/>
        <w:jc w:val="center"/>
        <w:rPr>
          <w:rFonts w:eastAsia="华文中宋"/>
          <w:kern w:val="0"/>
          <w:sz w:val="44"/>
          <w:szCs w:val="44"/>
        </w:rPr>
      </w:pP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关于印发《2023-2025年全市官方兽医</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培训计划》的通知</w:t>
      </w:r>
    </w:p>
    <w:p>
      <w:pPr>
        <w:spacing w:line="560" w:lineRule="exact"/>
        <w:rPr>
          <w:sz w:val="44"/>
          <w:szCs w:val="44"/>
        </w:rPr>
      </w:pPr>
    </w:p>
    <w:p>
      <w:pPr>
        <w:pStyle w:val="17"/>
        <w:shd w:val="clear" w:color="auto" w:fill="FFFFFF"/>
        <w:spacing w:before="0" w:beforeAutospacing="0" w:after="0" w:afterAutospacing="0" w:line="560" w:lineRule="exact"/>
        <w:jc w:val="both"/>
        <w:rPr>
          <w:rFonts w:ascii="Times New Roman" w:hAnsi="仿宋" w:eastAsia="仿宋" w:cs="仿宋"/>
          <w:color w:val="000000"/>
          <w:sz w:val="32"/>
          <w:szCs w:val="32"/>
        </w:rPr>
      </w:pPr>
      <w:r>
        <w:rPr>
          <w:rFonts w:hint="eastAsia" w:ascii="Times New Roman" w:hAnsi="仿宋" w:eastAsia="仿宋" w:cs="仿宋"/>
          <w:color w:val="000000"/>
          <w:sz w:val="32"/>
          <w:szCs w:val="32"/>
        </w:rPr>
        <w:t>各市（区）农业农村局：</w:t>
      </w:r>
    </w:p>
    <w:p>
      <w:pPr>
        <w:pStyle w:val="17"/>
        <w:shd w:val="clear" w:color="auto" w:fill="FFFFFF"/>
        <w:spacing w:before="0" w:beforeAutospacing="0" w:after="0" w:afterAutospacing="0" w:line="560" w:lineRule="exact"/>
        <w:ind w:firstLine="640" w:firstLineChars="200"/>
        <w:jc w:val="both"/>
        <w:rPr>
          <w:rFonts w:ascii="Times New Roman" w:hAnsi="仿宋" w:eastAsia="仿宋" w:cs="仿宋"/>
          <w:color w:val="000000"/>
          <w:sz w:val="32"/>
          <w:szCs w:val="32"/>
        </w:rPr>
      </w:pPr>
      <w:r>
        <w:rPr>
          <w:rFonts w:hint="eastAsia" w:ascii="Times New Roman" w:hAnsi="仿宋" w:eastAsia="仿宋" w:cs="仿宋"/>
          <w:color w:val="000000"/>
          <w:sz w:val="32"/>
          <w:szCs w:val="32"/>
        </w:rPr>
        <w:t>为切实提升我市官方兽医队伍依</w:t>
      </w:r>
      <w:bookmarkStart w:id="0" w:name="_GoBack"/>
      <w:bookmarkEnd w:id="0"/>
      <w:r>
        <w:rPr>
          <w:rFonts w:hint="eastAsia" w:ascii="Times New Roman" w:hAnsi="仿宋" w:eastAsia="仿宋" w:cs="仿宋"/>
          <w:color w:val="000000"/>
          <w:sz w:val="32"/>
          <w:szCs w:val="32"/>
        </w:rPr>
        <w:t>法履职能力和水平，进一步做好新形势下的动物检疫工作，根据省农业农村厅《</w:t>
      </w:r>
      <w:r>
        <w:rPr>
          <w:rFonts w:ascii="Times New Roman" w:hAnsi="仿宋" w:eastAsia="仿宋" w:cs="仿宋"/>
          <w:color w:val="000000"/>
          <w:sz w:val="32"/>
          <w:szCs w:val="32"/>
        </w:rPr>
        <w:t>2022-202</w:t>
      </w:r>
      <w:r>
        <w:rPr>
          <w:rFonts w:ascii="Times New Roman" w:hAnsi="仿宋" w:eastAsia="仿宋" w:cs="仿宋"/>
          <w:color w:val="000000"/>
          <w:spacing w:val="-10"/>
          <w:sz w:val="32"/>
          <w:szCs w:val="32"/>
        </w:rPr>
        <w:t>5</w:t>
      </w:r>
      <w:r>
        <w:rPr>
          <w:rFonts w:hint="eastAsia" w:ascii="Times New Roman" w:hAnsi="仿宋" w:eastAsia="仿宋" w:cs="仿宋"/>
          <w:color w:val="000000"/>
          <w:spacing w:val="-10"/>
          <w:sz w:val="32"/>
          <w:szCs w:val="32"/>
        </w:rPr>
        <w:t>年</w:t>
      </w:r>
      <w:r>
        <w:rPr>
          <w:rFonts w:hint="eastAsia" w:ascii="Times New Roman" w:hAnsi="仿宋" w:eastAsia="仿宋" w:cs="仿宋"/>
          <w:color w:val="000000"/>
          <w:sz w:val="32"/>
          <w:szCs w:val="32"/>
        </w:rPr>
        <w:t>全省官方兽医培训计划》要求，我局制定了《</w:t>
      </w:r>
      <w:r>
        <w:rPr>
          <w:rFonts w:ascii="Times New Roman" w:hAnsi="仿宋" w:eastAsia="仿宋" w:cs="仿宋"/>
          <w:color w:val="000000"/>
          <w:sz w:val="32"/>
          <w:szCs w:val="32"/>
        </w:rPr>
        <w:t>2023-2025</w:t>
      </w:r>
      <w:r>
        <w:rPr>
          <w:rFonts w:hint="eastAsia" w:ascii="Times New Roman" w:hAnsi="仿宋" w:eastAsia="仿宋" w:cs="仿宋"/>
          <w:color w:val="000000"/>
          <w:sz w:val="32"/>
          <w:szCs w:val="32"/>
        </w:rPr>
        <w:t>年全市官方兽医培训计划》，现印发给你们，请认真组织实施。</w:t>
      </w:r>
    </w:p>
    <w:p>
      <w:pPr>
        <w:pStyle w:val="17"/>
        <w:shd w:val="clear" w:color="auto" w:fill="FFFFFF"/>
        <w:spacing w:before="0" w:beforeAutospacing="0" w:after="0" w:afterAutospacing="0" w:line="560" w:lineRule="exact"/>
        <w:ind w:firstLine="640" w:firstLineChars="200"/>
        <w:jc w:val="both"/>
        <w:rPr>
          <w:rFonts w:ascii="Times New Roman" w:hAnsi="仿宋" w:eastAsia="仿宋" w:cs="仿宋"/>
          <w:color w:val="000000"/>
          <w:sz w:val="32"/>
          <w:szCs w:val="32"/>
        </w:rPr>
      </w:pPr>
      <w:r>
        <w:rPr>
          <w:rFonts w:hint="eastAsia" w:ascii="Times New Roman" w:hAnsi="仿宋" w:eastAsia="仿宋" w:cs="仿宋"/>
          <w:color w:val="000000"/>
          <w:sz w:val="32"/>
          <w:szCs w:val="32"/>
        </w:rPr>
        <w:t>特此通知。</w:t>
      </w:r>
    </w:p>
    <w:p>
      <w:pPr>
        <w:pStyle w:val="17"/>
        <w:shd w:val="clear" w:color="auto" w:fill="FFFFFF"/>
        <w:spacing w:before="0" w:beforeAutospacing="0" w:after="0" w:afterAutospacing="0" w:line="560" w:lineRule="exact"/>
        <w:ind w:firstLine="640" w:firstLineChars="200"/>
        <w:jc w:val="both"/>
        <w:rPr>
          <w:rFonts w:ascii="Times New Roman" w:hAnsi="仿宋" w:eastAsia="仿宋" w:cs="仿宋"/>
          <w:color w:val="000000"/>
          <w:sz w:val="32"/>
          <w:szCs w:val="32"/>
        </w:rPr>
      </w:pPr>
    </w:p>
    <w:p>
      <w:pPr>
        <w:pStyle w:val="17"/>
        <w:shd w:val="clear" w:color="auto" w:fill="FFFFFF"/>
        <w:spacing w:before="0" w:beforeAutospacing="0" w:after="0" w:afterAutospacing="0" w:line="560" w:lineRule="exact"/>
        <w:ind w:firstLine="5440" w:firstLineChars="1700"/>
        <w:jc w:val="both"/>
        <w:rPr>
          <w:rFonts w:hint="eastAsia" w:ascii="Times New Roman" w:hAnsi="仿宋" w:eastAsia="仿宋" w:cs="仿宋"/>
          <w:color w:val="000000"/>
          <w:sz w:val="32"/>
          <w:szCs w:val="32"/>
        </w:rPr>
      </w:pPr>
    </w:p>
    <w:p>
      <w:pPr>
        <w:pStyle w:val="17"/>
        <w:shd w:val="clear" w:color="auto" w:fill="FFFFFF"/>
        <w:spacing w:before="0" w:beforeAutospacing="0" w:after="0" w:afterAutospacing="0" w:line="560" w:lineRule="exact"/>
        <w:ind w:firstLine="5440" w:firstLineChars="1700"/>
        <w:jc w:val="both"/>
        <w:rPr>
          <w:rFonts w:ascii="Times New Roman" w:hAnsi="仿宋" w:eastAsia="仿宋" w:cs="仿宋"/>
          <w:color w:val="000000"/>
          <w:sz w:val="32"/>
          <w:szCs w:val="32"/>
        </w:rPr>
      </w:pPr>
      <w:r>
        <w:rPr>
          <w:rFonts w:hint="eastAsia" w:ascii="Times New Roman" w:hAnsi="仿宋" w:eastAsia="仿宋" w:cs="仿宋"/>
          <w:color w:val="000000"/>
          <w:sz w:val="32"/>
          <w:szCs w:val="32"/>
        </w:rPr>
        <w:t>泰州市农业农村局</w:t>
      </w:r>
    </w:p>
    <w:p>
      <w:pPr>
        <w:pStyle w:val="17"/>
        <w:shd w:val="clear" w:color="auto" w:fill="FFFFFF"/>
        <w:spacing w:before="0" w:beforeAutospacing="0" w:after="0" w:afterAutospacing="0" w:line="560" w:lineRule="exact"/>
        <w:ind w:firstLine="5440" w:firstLineChars="1700"/>
        <w:jc w:val="both"/>
        <w:rPr>
          <w:rFonts w:ascii="Times New Roman" w:hAnsi="仿宋" w:eastAsia="仿宋" w:cs="仿宋"/>
          <w:color w:val="000000"/>
          <w:sz w:val="32"/>
          <w:szCs w:val="32"/>
        </w:rPr>
      </w:pPr>
      <w:r>
        <w:rPr>
          <w:rFonts w:ascii="Times New Roman" w:hAnsi="仿宋" w:eastAsia="仿宋" w:cs="仿宋"/>
          <w:color w:val="000000"/>
          <w:sz w:val="32"/>
          <w:szCs w:val="32"/>
        </w:rPr>
        <w:t>2023</w:t>
      </w:r>
      <w:r>
        <w:rPr>
          <w:rFonts w:hint="eastAsia" w:ascii="Times New Roman" w:hAnsi="仿宋" w:eastAsia="仿宋" w:cs="仿宋"/>
          <w:color w:val="000000"/>
          <w:sz w:val="32"/>
          <w:szCs w:val="32"/>
        </w:rPr>
        <w:t>年</w:t>
      </w:r>
      <w:r>
        <w:rPr>
          <w:rFonts w:ascii="Times New Roman" w:hAnsi="仿宋" w:eastAsia="仿宋" w:cs="仿宋"/>
          <w:color w:val="000000"/>
          <w:sz w:val="32"/>
          <w:szCs w:val="32"/>
        </w:rPr>
        <w:t>5</w:t>
      </w:r>
      <w:r>
        <w:rPr>
          <w:rFonts w:hint="eastAsia" w:ascii="Times New Roman" w:hAnsi="仿宋" w:eastAsia="仿宋" w:cs="仿宋"/>
          <w:color w:val="000000"/>
          <w:sz w:val="32"/>
          <w:szCs w:val="32"/>
        </w:rPr>
        <w:t>月</w:t>
      </w:r>
      <w:r>
        <w:rPr>
          <w:rFonts w:hint="eastAsia" w:ascii="Times New Roman" w:hAnsi="仿宋" w:eastAsia="仿宋" w:cs="仿宋"/>
          <w:color w:val="000000"/>
          <w:sz w:val="32"/>
          <w:szCs w:val="32"/>
          <w:lang w:val="en-US" w:eastAsia="zh-CN"/>
        </w:rPr>
        <w:t>24</w:t>
      </w:r>
      <w:r>
        <w:rPr>
          <w:rFonts w:hint="eastAsia" w:ascii="Times New Roman" w:hAnsi="仿宋" w:eastAsia="仿宋" w:cs="仿宋"/>
          <w:color w:val="000000"/>
          <w:sz w:val="32"/>
          <w:szCs w:val="32"/>
        </w:rPr>
        <w:t>日</w:t>
      </w:r>
    </w:p>
    <w:p>
      <w:pPr>
        <w:pStyle w:val="17"/>
        <w:shd w:val="clear" w:color="auto" w:fill="FFFFFF"/>
        <w:spacing w:before="0" w:beforeAutospacing="0" w:after="0" w:afterAutospacing="0" w:line="560" w:lineRule="exact"/>
        <w:rPr>
          <w:color w:val="000000"/>
          <w:sz w:val="32"/>
          <w:szCs w:val="32"/>
        </w:rPr>
      </w:pPr>
    </w:p>
    <w:p>
      <w:pPr>
        <w:pStyle w:val="17"/>
        <w:shd w:val="clear" w:color="auto" w:fill="FFFFFF"/>
        <w:spacing w:before="0" w:beforeAutospacing="0" w:after="0" w:afterAutospacing="0" w:line="560" w:lineRule="exact"/>
        <w:rPr>
          <w:color w:val="000000"/>
          <w:sz w:val="32"/>
          <w:szCs w:val="32"/>
        </w:rPr>
      </w:pPr>
    </w:p>
    <w:p>
      <w:pPr>
        <w:pStyle w:val="17"/>
        <w:shd w:val="clear" w:color="auto" w:fill="FFFFFF"/>
        <w:spacing w:before="0" w:beforeAutospacing="0" w:after="0" w:afterAutospacing="0" w:line="540" w:lineRule="exact"/>
        <w:jc w:val="center"/>
        <w:rPr>
          <w:rFonts w:hint="eastAsia" w:ascii="方正小标宋_GBK" w:hAnsi="方正小标宋_GBK" w:eastAsia="方正小标宋_GBK" w:cs="方正小标宋_GBK"/>
          <w:b w:val="0"/>
          <w:bCs/>
          <w:color w:val="000000"/>
          <w:sz w:val="44"/>
          <w:szCs w:val="44"/>
        </w:rPr>
      </w:pPr>
    </w:p>
    <w:p>
      <w:pPr>
        <w:pStyle w:val="17"/>
        <w:shd w:val="clear" w:color="auto" w:fill="FFFFFF"/>
        <w:spacing w:before="0" w:beforeAutospacing="0" w:after="0" w:afterAutospacing="0" w:line="540" w:lineRule="exact"/>
        <w:jc w:val="center"/>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rPr>
        <w:t>2023－2025年全市官方兽医培训计划</w:t>
      </w:r>
    </w:p>
    <w:p>
      <w:pPr>
        <w:pStyle w:val="17"/>
        <w:shd w:val="clear" w:color="auto" w:fill="FFFFFF"/>
        <w:spacing w:before="0" w:beforeAutospacing="0" w:after="0" w:afterAutospacing="0" w:line="540" w:lineRule="exact"/>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rPr>
        <w:t xml:space="preserve"> </w:t>
      </w:r>
    </w:p>
    <w:p>
      <w:pPr>
        <w:pStyle w:val="17"/>
        <w:shd w:val="clear" w:color="auto" w:fill="FFFFFF"/>
        <w:spacing w:before="0" w:beforeAutospacing="0" w:after="0" w:afterAutospacing="0" w:line="560" w:lineRule="exact"/>
        <w:ind w:firstLine="640" w:firstLineChars="200"/>
        <w:jc w:val="both"/>
        <w:rPr>
          <w:rFonts w:ascii="Times New Roman" w:hAnsi="仿宋" w:eastAsia="仿宋" w:cs="仿宋"/>
          <w:color w:val="000000"/>
          <w:sz w:val="32"/>
          <w:szCs w:val="32"/>
        </w:rPr>
      </w:pPr>
      <w:r>
        <w:rPr>
          <w:rFonts w:hint="eastAsia" w:ascii="Times New Roman" w:hAnsi="仿宋" w:eastAsia="仿宋" w:cs="仿宋"/>
          <w:color w:val="000000"/>
          <w:sz w:val="32"/>
          <w:szCs w:val="32"/>
        </w:rPr>
        <w:t>为深入贯彻《中华人民共和国动物防疫法》，落实省官方兽医培训有关要求，进一步提升我市官方兽医的综合素养和专业水平，特制定本培训计划。</w:t>
      </w:r>
    </w:p>
    <w:p>
      <w:pPr>
        <w:pStyle w:val="17"/>
        <w:shd w:val="clear" w:color="auto" w:fill="FFFFFF"/>
        <w:spacing w:before="0" w:beforeAutospacing="0" w:after="0" w:afterAutospacing="0" w:line="560" w:lineRule="exact"/>
        <w:ind w:firstLine="640" w:firstLineChars="200"/>
        <w:rPr>
          <w:rFonts w:ascii="Times New Roman" w:hAnsi="Times New Roman" w:eastAsia="黑体" w:cs="Times New Roman"/>
          <w:color w:val="000000"/>
          <w:sz w:val="32"/>
          <w:szCs w:val="32"/>
        </w:rPr>
      </w:pPr>
      <w:r>
        <w:rPr>
          <w:rFonts w:hint="eastAsia" w:ascii="Times New Roman" w:hAnsi="黑体" w:eastAsia="黑体" w:cs="黑体"/>
          <w:color w:val="000000"/>
          <w:sz w:val="32"/>
          <w:szCs w:val="32"/>
        </w:rPr>
        <w:t>一、目标任务</w:t>
      </w:r>
    </w:p>
    <w:p>
      <w:pPr>
        <w:pStyle w:val="17"/>
        <w:shd w:val="clear" w:color="auto" w:fill="FFFFFF"/>
        <w:spacing w:before="0" w:beforeAutospacing="0" w:after="0" w:afterAutospacing="0" w:line="560" w:lineRule="exact"/>
        <w:ind w:firstLine="640" w:firstLineChars="200"/>
        <w:jc w:val="both"/>
        <w:rPr>
          <w:rFonts w:ascii="Times New Roman" w:hAnsi="仿宋" w:eastAsia="仿宋" w:cs="仿宋"/>
          <w:color w:val="000000"/>
          <w:sz w:val="32"/>
          <w:szCs w:val="32"/>
        </w:rPr>
      </w:pPr>
      <w:r>
        <w:rPr>
          <w:rFonts w:hint="eastAsia" w:ascii="Times New Roman" w:hAnsi="仿宋" w:eastAsia="仿宋" w:cs="仿宋"/>
          <w:color w:val="000000"/>
          <w:sz w:val="32"/>
          <w:szCs w:val="32"/>
        </w:rPr>
        <w:t>以提高官方兽医业务能力和综合素质为重点，加强官方兽医培训考核，强化培训条件保障，加快培养一支业务精湛、作风优良、纪律严明、保障有力的官方兽医队伍，为有效开展动物检疫工作、保障养殖业生产安全和公共卫生安全提供有力支撑。至</w:t>
      </w:r>
      <w:r>
        <w:rPr>
          <w:rFonts w:ascii="Times New Roman" w:hAnsi="仿宋" w:eastAsia="仿宋" w:cs="仿宋"/>
          <w:color w:val="000000"/>
          <w:sz w:val="32"/>
          <w:szCs w:val="32"/>
        </w:rPr>
        <w:t>2025</w:t>
      </w:r>
      <w:r>
        <w:rPr>
          <w:rFonts w:hint="eastAsia" w:ascii="Times New Roman" w:hAnsi="仿宋" w:eastAsia="仿宋" w:cs="仿宋"/>
          <w:color w:val="000000"/>
          <w:sz w:val="32"/>
          <w:szCs w:val="32"/>
        </w:rPr>
        <w:t>年，市、市（区）官方兽医培训体系进一步健全完善，官方兽医知识结构持续更新优化，专业能力和综合素质明显提升，全市动物卫生监督机构官方兽医完训率达到</w:t>
      </w:r>
      <w:r>
        <w:rPr>
          <w:rFonts w:ascii="Times New Roman" w:hAnsi="仿宋" w:eastAsia="仿宋" w:cs="仿宋"/>
          <w:color w:val="000000"/>
          <w:sz w:val="32"/>
          <w:szCs w:val="32"/>
        </w:rPr>
        <w:t>100%</w:t>
      </w:r>
      <w:r>
        <w:rPr>
          <w:rFonts w:hint="eastAsia" w:ascii="Times New Roman" w:hAnsi="仿宋" w:eastAsia="仿宋" w:cs="仿宋"/>
          <w:color w:val="000000"/>
          <w:sz w:val="32"/>
          <w:szCs w:val="32"/>
        </w:rPr>
        <w:t>，考试合格率达到</w:t>
      </w:r>
      <w:r>
        <w:rPr>
          <w:rFonts w:ascii="Times New Roman" w:hAnsi="仿宋" w:eastAsia="仿宋" w:cs="仿宋"/>
          <w:color w:val="000000"/>
          <w:sz w:val="32"/>
          <w:szCs w:val="32"/>
        </w:rPr>
        <w:t>90</w:t>
      </w:r>
      <w:r>
        <w:rPr>
          <w:rFonts w:hint="eastAsia" w:ascii="Times New Roman" w:hAnsi="仿宋" w:eastAsia="仿宋" w:cs="仿宋"/>
          <w:color w:val="000000"/>
          <w:sz w:val="32"/>
          <w:szCs w:val="32"/>
        </w:rPr>
        <w:t>％以上。</w:t>
      </w:r>
    </w:p>
    <w:p>
      <w:pPr>
        <w:pStyle w:val="17"/>
        <w:shd w:val="clear" w:color="auto" w:fill="FFFFFF"/>
        <w:spacing w:before="0" w:beforeAutospacing="0" w:after="0" w:afterAutospacing="0" w:line="560" w:lineRule="exact"/>
        <w:ind w:firstLine="640" w:firstLineChars="200"/>
        <w:rPr>
          <w:rFonts w:ascii="Times New Roman" w:hAnsi="Times New Roman" w:eastAsia="黑体" w:cs="Times New Roman"/>
          <w:color w:val="000000"/>
          <w:sz w:val="32"/>
          <w:szCs w:val="32"/>
        </w:rPr>
      </w:pPr>
      <w:r>
        <w:rPr>
          <w:rFonts w:hint="eastAsia" w:ascii="Times New Roman" w:hAnsi="黑体" w:eastAsia="黑体" w:cs="黑体"/>
          <w:color w:val="000000"/>
          <w:sz w:val="32"/>
          <w:szCs w:val="32"/>
        </w:rPr>
        <w:t>二、基本原则</w:t>
      </w:r>
    </w:p>
    <w:p>
      <w:pPr>
        <w:pStyle w:val="17"/>
        <w:shd w:val="clear" w:color="auto" w:fill="FFFFFF"/>
        <w:spacing w:before="0" w:beforeAutospacing="0" w:after="0" w:afterAutospacing="0" w:line="560" w:lineRule="exact"/>
        <w:ind w:firstLine="627" w:firstLineChars="196"/>
        <w:rPr>
          <w:rFonts w:ascii="Times New Roman" w:hAnsi="仿宋" w:eastAsia="仿宋" w:cs="仿宋"/>
          <w:color w:val="000000"/>
          <w:sz w:val="32"/>
          <w:szCs w:val="32"/>
        </w:rPr>
      </w:pPr>
      <w:r>
        <w:rPr>
          <w:rStyle w:val="81"/>
          <w:rFonts w:ascii="楷体_GB2312" w:hAnsi="Times New Roman" w:eastAsia="楷体_GB2312" w:cs="楷体_GB2312"/>
          <w:color w:val="000000"/>
          <w:sz w:val="32"/>
          <w:szCs w:val="32"/>
        </w:rPr>
        <w:t>1.</w:t>
      </w:r>
      <w:r>
        <w:rPr>
          <w:rStyle w:val="81"/>
          <w:rFonts w:hint="eastAsia" w:ascii="楷体_GB2312" w:hAnsi="仿宋" w:eastAsia="楷体_GB2312" w:cs="楷体_GB2312"/>
          <w:color w:val="000000"/>
          <w:sz w:val="32"/>
          <w:szCs w:val="32"/>
        </w:rPr>
        <w:t>分级实施，全员培训。</w:t>
      </w:r>
      <w:r>
        <w:rPr>
          <w:rFonts w:hint="eastAsia" w:ascii="Times New Roman" w:hAnsi="仿宋" w:eastAsia="仿宋" w:cs="仿宋"/>
          <w:color w:val="000000"/>
          <w:sz w:val="32"/>
          <w:szCs w:val="32"/>
        </w:rPr>
        <w:t>按照“统筹规划，分级负责”的原则，市级负责组织实施全市官方兽医师资培训，各市（区）农业农村局结合辖区检疫工作实际，制定官方兽医培训计划并组织实施，实现每年全员培训。协检人员一并纳入全员培训计划，参照官方兽医培训计划执行。</w:t>
      </w:r>
    </w:p>
    <w:p>
      <w:pPr>
        <w:pStyle w:val="17"/>
        <w:shd w:val="clear" w:color="auto" w:fill="FFFFFF"/>
        <w:spacing w:before="0" w:beforeAutospacing="0" w:after="0" w:afterAutospacing="0" w:line="560" w:lineRule="exact"/>
        <w:ind w:firstLine="627" w:firstLineChars="196"/>
        <w:rPr>
          <w:rFonts w:ascii="Times New Roman" w:hAnsi="仿宋" w:eastAsia="仿宋" w:cs="仿宋"/>
          <w:color w:val="000000"/>
          <w:sz w:val="32"/>
          <w:szCs w:val="32"/>
        </w:rPr>
      </w:pPr>
      <w:r>
        <w:rPr>
          <w:rStyle w:val="81"/>
          <w:rFonts w:ascii="楷体_GB2312" w:hAnsi="Times New Roman" w:eastAsia="楷体_GB2312" w:cs="楷体_GB2312"/>
          <w:color w:val="000000"/>
          <w:sz w:val="32"/>
          <w:szCs w:val="32"/>
        </w:rPr>
        <w:t>2.</w:t>
      </w:r>
      <w:r>
        <w:rPr>
          <w:rStyle w:val="81"/>
          <w:rFonts w:hint="eastAsia" w:ascii="楷体_GB2312" w:hAnsi="Times New Roman" w:eastAsia="楷体_GB2312" w:cs="楷体_GB2312"/>
          <w:color w:val="000000"/>
          <w:sz w:val="32"/>
          <w:szCs w:val="32"/>
        </w:rPr>
        <w:t>面向基层，务实管用。</w:t>
      </w:r>
      <w:r>
        <w:rPr>
          <w:rFonts w:hint="eastAsia" w:ascii="Times New Roman" w:hAnsi="仿宋" w:eastAsia="仿宋" w:cs="仿宋"/>
          <w:color w:val="000000"/>
          <w:sz w:val="32"/>
          <w:szCs w:val="32"/>
        </w:rPr>
        <w:t>根据官方兽医法定职责，聚焦主责主业，坚持干什么学什么、缺什么补什么，紧密结合官方兽医岗位要求和基层动物检疫监督工作实际确定培训内容，增强培训工作针对性和实效性。</w:t>
      </w:r>
    </w:p>
    <w:p>
      <w:pPr>
        <w:pStyle w:val="17"/>
        <w:shd w:val="clear" w:color="auto" w:fill="FFFFFF"/>
        <w:spacing w:before="0" w:beforeAutospacing="0" w:after="0" w:afterAutospacing="0" w:line="560" w:lineRule="exact"/>
        <w:ind w:firstLine="627" w:firstLineChars="196"/>
        <w:rPr>
          <w:rFonts w:ascii="Times New Roman" w:hAnsi="仿宋" w:eastAsia="仿宋" w:cs="仿宋"/>
          <w:color w:val="000000"/>
          <w:sz w:val="32"/>
          <w:szCs w:val="32"/>
        </w:rPr>
      </w:pPr>
      <w:r>
        <w:rPr>
          <w:rStyle w:val="81"/>
          <w:rFonts w:ascii="楷体_GB2312" w:hAnsi="Times New Roman" w:eastAsia="楷体_GB2312" w:cs="楷体_GB2312"/>
          <w:color w:val="000000"/>
          <w:sz w:val="32"/>
          <w:szCs w:val="32"/>
        </w:rPr>
        <w:t>3.</w:t>
      </w:r>
      <w:r>
        <w:rPr>
          <w:rStyle w:val="81"/>
          <w:rFonts w:hint="eastAsia" w:ascii="楷体_GB2312" w:hAnsi="Times New Roman" w:eastAsia="楷体_GB2312" w:cs="楷体_GB2312"/>
          <w:color w:val="000000"/>
          <w:sz w:val="32"/>
          <w:szCs w:val="32"/>
        </w:rPr>
        <w:t>自学为主，学时管理。</w:t>
      </w:r>
      <w:r>
        <w:rPr>
          <w:rFonts w:hint="eastAsia" w:ascii="Times New Roman" w:hAnsi="仿宋" w:eastAsia="仿宋" w:cs="仿宋"/>
          <w:color w:val="000000"/>
          <w:sz w:val="32"/>
          <w:szCs w:val="32"/>
        </w:rPr>
        <w:t>充分应用信息化手段，采用线上自学与线下培训相结合、理论与实践相结合、业务工作和警示</w:t>
      </w:r>
      <w:r>
        <w:rPr>
          <w:rFonts w:hint="eastAsia" w:ascii="Times New Roman" w:hAnsi="仿宋" w:eastAsia="仿宋" w:cs="仿宋"/>
          <w:color w:val="000000"/>
          <w:spacing w:val="6"/>
          <w:sz w:val="32"/>
          <w:szCs w:val="32"/>
        </w:rPr>
        <w:t>教育相结合等多种培训方式，有效激发官方兽医自主学习动</w:t>
      </w:r>
      <w:r>
        <w:rPr>
          <w:rFonts w:hint="eastAsia" w:ascii="Times New Roman" w:hAnsi="仿宋" w:eastAsia="仿宋" w:cs="仿宋"/>
          <w:color w:val="000000"/>
          <w:sz w:val="32"/>
          <w:szCs w:val="32"/>
        </w:rPr>
        <w:t>力。实行学时制度，完善考核评价机制，督促指导官方兽医及时查漏补缺，提高培训质量。</w:t>
      </w:r>
    </w:p>
    <w:p>
      <w:pPr>
        <w:pStyle w:val="17"/>
        <w:shd w:val="clear" w:color="auto" w:fill="FFFFFF"/>
        <w:spacing w:before="0" w:beforeAutospacing="0" w:after="0" w:afterAutospacing="0" w:line="560" w:lineRule="exact"/>
        <w:ind w:firstLine="640" w:firstLineChars="200"/>
        <w:rPr>
          <w:rFonts w:ascii="Times New Roman" w:hAnsi="Times New Roman" w:eastAsia="黑体" w:cs="Times New Roman"/>
          <w:color w:val="000000"/>
          <w:sz w:val="32"/>
          <w:szCs w:val="32"/>
        </w:rPr>
      </w:pPr>
      <w:r>
        <w:rPr>
          <w:rFonts w:hint="eastAsia" w:ascii="Times New Roman" w:hAnsi="黑体" w:eastAsia="黑体" w:cs="黑体"/>
          <w:color w:val="000000"/>
          <w:sz w:val="32"/>
          <w:szCs w:val="32"/>
        </w:rPr>
        <w:t>三、主要工作</w:t>
      </w:r>
    </w:p>
    <w:p>
      <w:pPr>
        <w:pStyle w:val="17"/>
        <w:shd w:val="clear" w:color="auto" w:fill="FFFFFF"/>
        <w:spacing w:before="0" w:beforeAutospacing="0" w:after="0" w:afterAutospacing="0" w:line="560" w:lineRule="exact"/>
        <w:ind w:firstLine="627" w:firstLineChars="196"/>
        <w:rPr>
          <w:rFonts w:ascii="Times New Roman" w:hAnsi="仿宋" w:eastAsia="仿宋" w:cs="仿宋"/>
          <w:color w:val="000000"/>
          <w:sz w:val="32"/>
          <w:szCs w:val="32"/>
        </w:rPr>
      </w:pPr>
      <w:r>
        <w:rPr>
          <w:rStyle w:val="81"/>
          <w:rFonts w:ascii="楷体_GB2312" w:hAnsi="Times New Roman" w:eastAsia="楷体_GB2312" w:cs="楷体_GB2312"/>
          <w:color w:val="000000"/>
          <w:sz w:val="32"/>
          <w:szCs w:val="32"/>
        </w:rPr>
        <w:t>1.</w:t>
      </w:r>
      <w:r>
        <w:rPr>
          <w:rStyle w:val="81"/>
          <w:rFonts w:hint="eastAsia" w:ascii="楷体_GB2312" w:hAnsi="Times New Roman" w:eastAsia="楷体_GB2312" w:cs="楷体_GB2312"/>
          <w:color w:val="000000"/>
          <w:sz w:val="32"/>
          <w:szCs w:val="32"/>
        </w:rPr>
        <w:t>岗前培训。</w:t>
      </w:r>
      <w:r>
        <w:rPr>
          <w:rFonts w:hint="eastAsia" w:ascii="Times New Roman" w:hAnsi="仿宋" w:eastAsia="仿宋" w:cs="仿宋"/>
          <w:color w:val="000000"/>
          <w:sz w:val="32"/>
          <w:szCs w:val="32"/>
        </w:rPr>
        <w:t>对新任命的官方兽医进行动物检疫监督、畜禽屠宰管理、动物产品质量安全、官方兽医职业道德规范和行风建设、动物卫生法学理论等方面培训，经考试合格的方可上岗。各市（区）农业农村局具体组织实施线上与线下培训相结合的岗前培训，确保每人参加培训时间不得少于</w:t>
      </w:r>
      <w:r>
        <w:rPr>
          <w:rFonts w:ascii="Times New Roman" w:hAnsi="仿宋" w:eastAsia="仿宋" w:cs="仿宋"/>
          <w:color w:val="000000"/>
          <w:sz w:val="32"/>
          <w:szCs w:val="32"/>
        </w:rPr>
        <w:t>40</w:t>
      </w:r>
      <w:r>
        <w:rPr>
          <w:rFonts w:hint="eastAsia" w:ascii="Times New Roman" w:hAnsi="仿宋" w:eastAsia="仿宋" w:cs="仿宋"/>
          <w:color w:val="000000"/>
          <w:sz w:val="32"/>
          <w:szCs w:val="32"/>
        </w:rPr>
        <w:t>学时。</w:t>
      </w:r>
    </w:p>
    <w:p>
      <w:pPr>
        <w:pStyle w:val="17"/>
        <w:shd w:val="clear" w:color="auto" w:fill="FFFFFF"/>
        <w:spacing w:before="0" w:beforeAutospacing="0" w:after="0" w:afterAutospacing="0" w:line="560" w:lineRule="exact"/>
        <w:ind w:firstLine="627" w:firstLineChars="196"/>
        <w:rPr>
          <w:rFonts w:ascii="Times New Roman" w:hAnsi="仿宋" w:eastAsia="仿宋" w:cs="仿宋"/>
          <w:color w:val="000000"/>
          <w:sz w:val="32"/>
          <w:szCs w:val="32"/>
        </w:rPr>
      </w:pPr>
      <w:r>
        <w:rPr>
          <w:rStyle w:val="81"/>
          <w:rFonts w:ascii="楷体_GB2312" w:hAnsi="Times New Roman" w:eastAsia="楷体_GB2312" w:cs="楷体_GB2312"/>
          <w:color w:val="000000"/>
          <w:sz w:val="32"/>
          <w:szCs w:val="32"/>
        </w:rPr>
        <w:t>2.</w:t>
      </w:r>
      <w:r>
        <w:rPr>
          <w:rStyle w:val="81"/>
          <w:rFonts w:hint="eastAsia" w:ascii="楷体_GB2312" w:hAnsi="Times New Roman" w:eastAsia="楷体_GB2312" w:cs="楷体_GB2312"/>
          <w:color w:val="000000"/>
          <w:sz w:val="32"/>
          <w:szCs w:val="32"/>
        </w:rPr>
        <w:t>在岗培训。</w:t>
      </w:r>
      <w:r>
        <w:rPr>
          <w:rFonts w:hint="eastAsia" w:ascii="Times New Roman" w:hAnsi="仿宋" w:eastAsia="仿宋" w:cs="仿宋"/>
          <w:color w:val="000000"/>
          <w:sz w:val="32"/>
          <w:szCs w:val="32"/>
        </w:rPr>
        <w:t>对在岗官方兽医进行继续教育培训，开展法规宣讲和警示教育，持续提升官方兽医专业技术水平和依法履职能力。业务工作方面，结合重大动物疫病防控和检疫工作形势，突出重点疫病检疫、薄弱监管环节，在动物检疫监督、重大动物疫情应急处置、动物卫生法学理论、《刑法》《环境保护法》《食品安全法》《传染病防治法》等方面加强培训。行风建设方面，加强《中国共产党廉洁自律准则》《关于新形势下党内政治生活的若干准则》《中国共产党纪律处分条例》和作风建设相关规定等学习和培训，强化责任担当、提升履职能力、增强服务意识，做到廉洁自律，切实提升官方兽医职业道德水平。各市（区）农业农村局具体组织实施线上与线下培训相结合的在岗培训，确保每人每年参加培训时间不得少于</w:t>
      </w:r>
      <w:r>
        <w:rPr>
          <w:rFonts w:ascii="Times New Roman" w:hAnsi="仿宋" w:eastAsia="仿宋" w:cs="仿宋"/>
          <w:color w:val="000000"/>
          <w:sz w:val="32"/>
          <w:szCs w:val="32"/>
        </w:rPr>
        <w:t>30</w:t>
      </w:r>
      <w:r>
        <w:rPr>
          <w:rFonts w:hint="eastAsia" w:ascii="Times New Roman" w:hAnsi="仿宋" w:eastAsia="仿宋" w:cs="仿宋"/>
          <w:color w:val="000000"/>
          <w:sz w:val="32"/>
          <w:szCs w:val="32"/>
        </w:rPr>
        <w:t>学时。同时，各地可推荐人员参加省、市级官方兽医师资培训。</w:t>
      </w:r>
    </w:p>
    <w:p>
      <w:pPr>
        <w:pStyle w:val="17"/>
        <w:shd w:val="clear" w:color="auto" w:fill="FFFFFF"/>
        <w:spacing w:before="0" w:beforeAutospacing="0" w:after="0" w:afterAutospacing="0" w:line="560" w:lineRule="exact"/>
        <w:ind w:firstLine="627" w:firstLineChars="196"/>
        <w:rPr>
          <w:rFonts w:ascii="Times New Roman" w:hAnsi="仿宋" w:eastAsia="仿宋" w:cs="仿宋"/>
          <w:color w:val="000000"/>
          <w:sz w:val="32"/>
          <w:szCs w:val="32"/>
        </w:rPr>
      </w:pPr>
      <w:r>
        <w:rPr>
          <w:rStyle w:val="81"/>
          <w:rFonts w:ascii="楷体_GB2312" w:hAnsi="Times New Roman" w:eastAsia="楷体_GB2312" w:cs="楷体_GB2312"/>
          <w:color w:val="000000"/>
          <w:sz w:val="32"/>
          <w:szCs w:val="32"/>
        </w:rPr>
        <w:t>3.</w:t>
      </w:r>
      <w:r>
        <w:rPr>
          <w:rStyle w:val="81"/>
          <w:rFonts w:hint="eastAsia" w:ascii="楷体_GB2312" w:hAnsi="Times New Roman" w:eastAsia="楷体_GB2312" w:cs="楷体_GB2312"/>
          <w:color w:val="000000"/>
          <w:sz w:val="32"/>
          <w:szCs w:val="32"/>
        </w:rPr>
        <w:t>技能竞赛。</w:t>
      </w:r>
      <w:r>
        <w:rPr>
          <w:rFonts w:hint="eastAsia" w:ascii="Times New Roman" w:hAnsi="仿宋" w:eastAsia="仿宋" w:cs="仿宋"/>
          <w:color w:val="000000"/>
          <w:sz w:val="32"/>
          <w:szCs w:val="32"/>
        </w:rPr>
        <w:t>各市（区）要积极组织开展动物检疫技能竞</w:t>
      </w:r>
      <w:r>
        <w:rPr>
          <w:rFonts w:hint="eastAsia" w:ascii="Times New Roman" w:hAnsi="仿宋" w:eastAsia="仿宋" w:cs="仿宋"/>
          <w:color w:val="000000"/>
          <w:spacing w:val="6"/>
          <w:sz w:val="32"/>
          <w:szCs w:val="32"/>
        </w:rPr>
        <w:t>赛活动，展示官方兽医队伍良好的精神风貌和精湛的业务技</w:t>
      </w:r>
      <w:r>
        <w:rPr>
          <w:rFonts w:hint="eastAsia" w:ascii="Times New Roman" w:hAnsi="仿宋" w:eastAsia="仿宋" w:cs="仿宋"/>
          <w:color w:val="000000"/>
          <w:sz w:val="32"/>
          <w:szCs w:val="32"/>
        </w:rPr>
        <w:t>能，引导广大官方兽医对标先进，掀起学理论、比技能的“比、学、赶、超”热潮，有效提升检疫技能水平和履职能力。</w:t>
      </w:r>
    </w:p>
    <w:p>
      <w:pPr>
        <w:pStyle w:val="17"/>
        <w:shd w:val="clear" w:color="auto" w:fill="FFFFFF"/>
        <w:spacing w:before="0" w:beforeAutospacing="0" w:after="0" w:afterAutospacing="0" w:line="560" w:lineRule="exact"/>
        <w:ind w:firstLine="640" w:firstLineChars="200"/>
        <w:rPr>
          <w:rFonts w:ascii="Times New Roman" w:hAnsi="Times New Roman" w:eastAsia="黑体" w:cs="Times New Roman"/>
          <w:color w:val="000000"/>
          <w:sz w:val="32"/>
          <w:szCs w:val="32"/>
        </w:rPr>
      </w:pPr>
      <w:r>
        <w:rPr>
          <w:rFonts w:hint="eastAsia" w:ascii="Times New Roman" w:hAnsi="黑体" w:eastAsia="黑体" w:cs="黑体"/>
          <w:color w:val="000000"/>
          <w:sz w:val="32"/>
          <w:szCs w:val="32"/>
        </w:rPr>
        <w:t>四、有关要求</w:t>
      </w:r>
    </w:p>
    <w:p>
      <w:pPr>
        <w:pStyle w:val="17"/>
        <w:shd w:val="clear" w:color="auto" w:fill="FFFFFF"/>
        <w:spacing w:before="0" w:beforeAutospacing="0" w:after="0" w:afterAutospacing="0" w:line="560" w:lineRule="exact"/>
        <w:ind w:firstLine="640" w:firstLineChars="200"/>
        <w:rPr>
          <w:rFonts w:ascii="Times New Roman" w:hAnsi="仿宋" w:eastAsia="仿宋" w:cs="仿宋"/>
          <w:color w:val="000000"/>
          <w:sz w:val="32"/>
          <w:szCs w:val="32"/>
        </w:rPr>
      </w:pPr>
      <w:r>
        <w:rPr>
          <w:rStyle w:val="81"/>
          <w:rFonts w:ascii="楷体_GB2312" w:hAnsi="Times New Roman" w:eastAsia="楷体_GB2312" w:cs="楷体_GB2312"/>
          <w:color w:val="000000"/>
          <w:sz w:val="32"/>
          <w:szCs w:val="32"/>
        </w:rPr>
        <w:t>1.</w:t>
      </w:r>
      <w:r>
        <w:rPr>
          <w:rStyle w:val="81"/>
          <w:rFonts w:hint="eastAsia" w:ascii="楷体_GB2312" w:hAnsi="Times New Roman" w:eastAsia="楷体_GB2312" w:cs="楷体_GB2312"/>
          <w:color w:val="000000"/>
          <w:sz w:val="32"/>
          <w:szCs w:val="32"/>
        </w:rPr>
        <w:t>加强组织领导。</w:t>
      </w:r>
      <w:r>
        <w:rPr>
          <w:rFonts w:hint="eastAsia" w:ascii="Times New Roman" w:hAnsi="仿宋" w:eastAsia="仿宋" w:cs="仿宋"/>
          <w:color w:val="000000"/>
          <w:sz w:val="32"/>
          <w:szCs w:val="32"/>
        </w:rPr>
        <w:t>各地农业农村局要高度重视官方兽医培训工作，切实加强组织领导，认真研究部署，制定辖区内官方兽医人员培训方案，落实培训经费，安排培训时间，确保培训有经费、有时间、有安排，不断提高培训质量，确保应培尽培。</w:t>
      </w:r>
    </w:p>
    <w:p>
      <w:pPr>
        <w:pStyle w:val="17"/>
        <w:shd w:val="clear" w:color="auto" w:fill="FFFFFF"/>
        <w:spacing w:before="0" w:beforeAutospacing="0" w:after="0" w:afterAutospacing="0" w:line="560" w:lineRule="exact"/>
        <w:ind w:firstLine="627" w:firstLineChars="196"/>
        <w:rPr>
          <w:rFonts w:ascii="Times New Roman" w:hAnsi="仿宋" w:eastAsia="仿宋" w:cs="仿宋"/>
          <w:color w:val="000000"/>
          <w:sz w:val="32"/>
          <w:szCs w:val="32"/>
        </w:rPr>
      </w:pPr>
      <w:r>
        <w:rPr>
          <w:rStyle w:val="81"/>
          <w:rFonts w:ascii="楷体_GB2312" w:hAnsi="Times New Roman" w:eastAsia="楷体_GB2312" w:cs="楷体_GB2312"/>
          <w:color w:val="000000"/>
          <w:sz w:val="32"/>
          <w:szCs w:val="32"/>
        </w:rPr>
        <w:t>2.</w:t>
      </w:r>
      <w:r>
        <w:rPr>
          <w:rStyle w:val="81"/>
          <w:rFonts w:hint="eastAsia" w:ascii="楷体_GB2312" w:hAnsi="Times New Roman" w:eastAsia="楷体_GB2312" w:cs="楷体_GB2312"/>
          <w:color w:val="000000"/>
          <w:sz w:val="32"/>
          <w:szCs w:val="32"/>
        </w:rPr>
        <w:t>严格学时管理。</w:t>
      </w:r>
      <w:r>
        <w:rPr>
          <w:rFonts w:hint="eastAsia" w:ascii="Times New Roman" w:hAnsi="仿宋" w:eastAsia="仿宋" w:cs="仿宋"/>
          <w:color w:val="000000"/>
          <w:sz w:val="32"/>
          <w:szCs w:val="32"/>
        </w:rPr>
        <w:t>组织线下培训的，主办单位应发放培训证书（证明），注明培训名称、时间、地点、内容、学时（</w:t>
      </w:r>
      <w:r>
        <w:rPr>
          <w:rFonts w:ascii="Times New Roman" w:hAnsi="仿宋" w:eastAsia="仿宋" w:cs="仿宋"/>
          <w:color w:val="000000"/>
          <w:sz w:val="32"/>
          <w:szCs w:val="32"/>
        </w:rPr>
        <w:t>45</w:t>
      </w:r>
      <w:r>
        <w:rPr>
          <w:rFonts w:hint="eastAsia" w:ascii="Times New Roman" w:hAnsi="仿宋" w:eastAsia="仿宋" w:cs="仿宋"/>
          <w:color w:val="000000"/>
          <w:sz w:val="32"/>
          <w:szCs w:val="32"/>
        </w:rPr>
        <w:t>分钟为</w:t>
      </w:r>
      <w:r>
        <w:rPr>
          <w:rFonts w:ascii="Times New Roman" w:hAnsi="仿宋" w:eastAsia="仿宋" w:cs="仿宋"/>
          <w:color w:val="000000"/>
          <w:sz w:val="32"/>
          <w:szCs w:val="32"/>
        </w:rPr>
        <w:t>1</w:t>
      </w:r>
      <w:r>
        <w:rPr>
          <w:rFonts w:hint="eastAsia" w:ascii="Times New Roman" w:hAnsi="仿宋" w:eastAsia="仿宋" w:cs="仿宋"/>
          <w:color w:val="000000"/>
          <w:sz w:val="32"/>
          <w:szCs w:val="32"/>
        </w:rPr>
        <w:t>个学时，一天累计不超过</w:t>
      </w:r>
      <w:r>
        <w:rPr>
          <w:rFonts w:ascii="Times New Roman" w:hAnsi="仿宋" w:eastAsia="仿宋" w:cs="仿宋"/>
          <w:color w:val="000000"/>
          <w:sz w:val="32"/>
          <w:szCs w:val="32"/>
        </w:rPr>
        <w:t>8</w:t>
      </w:r>
      <w:r>
        <w:rPr>
          <w:rFonts w:hint="eastAsia" w:ascii="Times New Roman" w:hAnsi="仿宋" w:eastAsia="仿宋" w:cs="仿宋"/>
          <w:color w:val="000000"/>
          <w:sz w:val="32"/>
          <w:szCs w:val="32"/>
        </w:rPr>
        <w:t>学时）。在做好线下培训的基础上，统筹用好国家官方兽医培训考试模块资源，督促指导官方兽医加强自主学习，全面开展官方兽医线上培训和线上考试，确保线上参培率和考试合格率达</w:t>
      </w:r>
      <w:r>
        <w:rPr>
          <w:rFonts w:ascii="Times New Roman" w:hAnsi="仿宋" w:eastAsia="仿宋" w:cs="仿宋"/>
          <w:color w:val="000000"/>
          <w:sz w:val="32"/>
          <w:szCs w:val="32"/>
        </w:rPr>
        <w:t>100%</w:t>
      </w:r>
      <w:r>
        <w:rPr>
          <w:rFonts w:hint="eastAsia" w:ascii="Times New Roman" w:hAnsi="仿宋" w:eastAsia="仿宋" w:cs="仿宋"/>
          <w:color w:val="000000"/>
          <w:sz w:val="32"/>
          <w:szCs w:val="32"/>
        </w:rPr>
        <w:t>。</w:t>
      </w:r>
    </w:p>
    <w:p>
      <w:pPr>
        <w:pStyle w:val="17"/>
        <w:shd w:val="clear" w:color="auto" w:fill="FFFFFF"/>
        <w:spacing w:before="0" w:beforeAutospacing="0" w:after="0" w:afterAutospacing="0" w:line="560" w:lineRule="exact"/>
        <w:ind w:firstLine="627" w:firstLineChars="196"/>
        <w:rPr>
          <w:rFonts w:ascii="Times New Roman" w:hAnsi="仿宋" w:eastAsia="仿宋" w:cs="仿宋"/>
          <w:color w:val="000000"/>
          <w:sz w:val="32"/>
          <w:szCs w:val="32"/>
        </w:rPr>
      </w:pPr>
      <w:r>
        <w:rPr>
          <w:rStyle w:val="81"/>
          <w:rFonts w:ascii="楷体_GB2312" w:hAnsi="Times New Roman" w:eastAsia="楷体_GB2312" w:cs="楷体_GB2312"/>
          <w:sz w:val="32"/>
          <w:szCs w:val="32"/>
        </w:rPr>
        <w:t>3.</w:t>
      </w:r>
      <w:r>
        <w:rPr>
          <w:rStyle w:val="81"/>
          <w:rFonts w:hint="eastAsia" w:ascii="楷体_GB2312" w:hAnsi="Times New Roman" w:eastAsia="楷体_GB2312" w:cs="楷体_GB2312"/>
          <w:sz w:val="32"/>
          <w:szCs w:val="32"/>
        </w:rPr>
        <w:t>及时审核上报。</w:t>
      </w:r>
      <w:r>
        <w:rPr>
          <w:rFonts w:hint="eastAsia" w:ascii="Times New Roman" w:hAnsi="仿宋" w:eastAsia="仿宋" w:cs="仿宋"/>
          <w:color w:val="000000"/>
          <w:sz w:val="32"/>
          <w:szCs w:val="32"/>
        </w:rPr>
        <w:t>各地要督促官方兽医于每年</w:t>
      </w:r>
      <w:r>
        <w:rPr>
          <w:rFonts w:ascii="Times New Roman" w:hAnsi="仿宋" w:eastAsia="仿宋" w:cs="仿宋"/>
          <w:color w:val="000000"/>
          <w:sz w:val="32"/>
          <w:szCs w:val="32"/>
        </w:rPr>
        <w:t>12</w:t>
      </w:r>
      <w:r>
        <w:rPr>
          <w:rFonts w:hint="eastAsia" w:ascii="Times New Roman" w:hAnsi="仿宋" w:eastAsia="仿宋" w:cs="仿宋"/>
          <w:color w:val="000000"/>
          <w:sz w:val="32"/>
          <w:szCs w:val="32"/>
        </w:rPr>
        <w:t>月</w:t>
      </w:r>
      <w:r>
        <w:rPr>
          <w:rFonts w:ascii="Times New Roman" w:hAnsi="仿宋" w:eastAsia="仿宋" w:cs="仿宋"/>
          <w:color w:val="000000"/>
          <w:sz w:val="32"/>
          <w:szCs w:val="32"/>
        </w:rPr>
        <w:t>15</w:t>
      </w:r>
      <w:r>
        <w:rPr>
          <w:rFonts w:hint="eastAsia" w:ascii="Times New Roman" w:hAnsi="仿宋" w:eastAsia="仿宋" w:cs="仿宋"/>
          <w:color w:val="000000"/>
          <w:sz w:val="32"/>
          <w:szCs w:val="32"/>
        </w:rPr>
        <w:t>日前保质保量完成年度培训任务。对参加线下培训的，官方兽医应在兽医卫生综合信息平台或“牧运通”</w:t>
      </w:r>
      <w:r>
        <w:rPr>
          <w:rFonts w:ascii="Times New Roman" w:hAnsi="仿宋" w:eastAsia="仿宋" w:cs="仿宋"/>
          <w:color w:val="000000"/>
          <w:sz w:val="32"/>
          <w:szCs w:val="32"/>
        </w:rPr>
        <w:t>APP</w:t>
      </w:r>
      <w:r>
        <w:rPr>
          <w:rFonts w:hint="eastAsia" w:ascii="Times New Roman" w:hAnsi="仿宋" w:eastAsia="仿宋" w:cs="仿宋"/>
          <w:color w:val="000000"/>
          <w:sz w:val="32"/>
          <w:szCs w:val="32"/>
        </w:rPr>
        <w:t>内及时提交本年度参加线下培训情况的证明材料；对参加线上培训的，可自动累积学时。系统管理员要于每年</w:t>
      </w:r>
      <w:r>
        <w:rPr>
          <w:rFonts w:ascii="Times New Roman" w:hAnsi="仿宋" w:eastAsia="仿宋" w:cs="仿宋"/>
          <w:color w:val="000000"/>
          <w:sz w:val="32"/>
          <w:szCs w:val="32"/>
        </w:rPr>
        <w:t>12</w:t>
      </w:r>
      <w:r>
        <w:rPr>
          <w:rFonts w:hint="eastAsia" w:ascii="Times New Roman" w:hAnsi="仿宋" w:eastAsia="仿宋" w:cs="仿宋"/>
          <w:color w:val="000000"/>
          <w:sz w:val="32"/>
          <w:szCs w:val="32"/>
        </w:rPr>
        <w:t>月</w:t>
      </w:r>
      <w:r>
        <w:rPr>
          <w:rFonts w:ascii="Times New Roman" w:hAnsi="仿宋" w:eastAsia="仿宋" w:cs="仿宋"/>
          <w:color w:val="000000"/>
          <w:sz w:val="32"/>
          <w:szCs w:val="32"/>
        </w:rPr>
        <w:t>18</w:t>
      </w:r>
      <w:r>
        <w:rPr>
          <w:rFonts w:hint="eastAsia" w:ascii="Times New Roman" w:hAnsi="仿宋" w:eastAsia="仿宋" w:cs="仿宋"/>
          <w:color w:val="000000"/>
          <w:sz w:val="32"/>
          <w:szCs w:val="32"/>
        </w:rPr>
        <w:t>日前对本级官方兽医提交的培训证书（证明）等材料真实性进行审核上报。</w:t>
      </w:r>
    </w:p>
    <w:p>
      <w:pPr>
        <w:pStyle w:val="17"/>
        <w:shd w:val="clear" w:color="auto" w:fill="FFFFFF"/>
        <w:spacing w:before="0" w:beforeAutospacing="0" w:after="0" w:afterAutospacing="0" w:line="560" w:lineRule="exact"/>
        <w:ind w:firstLine="627" w:firstLineChars="196"/>
        <w:rPr>
          <w:rFonts w:ascii="Times New Roman" w:hAnsi="仿宋" w:eastAsia="仿宋" w:cs="仿宋"/>
          <w:color w:val="000000"/>
          <w:sz w:val="32"/>
          <w:szCs w:val="32"/>
        </w:rPr>
      </w:pPr>
      <w:r>
        <w:rPr>
          <w:rStyle w:val="81"/>
          <w:rFonts w:ascii="楷体_GB2312" w:hAnsi="Times New Roman" w:eastAsia="楷体_GB2312" w:cs="楷体_GB2312"/>
          <w:color w:val="000000"/>
          <w:sz w:val="32"/>
          <w:szCs w:val="32"/>
        </w:rPr>
        <w:t>4.</w:t>
      </w:r>
      <w:r>
        <w:rPr>
          <w:rStyle w:val="81"/>
          <w:rFonts w:hint="eastAsia" w:ascii="楷体_GB2312" w:hAnsi="Times New Roman" w:eastAsia="楷体_GB2312" w:cs="楷体_GB2312"/>
          <w:color w:val="000000"/>
          <w:sz w:val="32"/>
          <w:szCs w:val="32"/>
        </w:rPr>
        <w:t>强化考核评价。</w:t>
      </w:r>
      <w:r>
        <w:rPr>
          <w:rFonts w:hint="eastAsia" w:ascii="Times New Roman" w:hAnsi="仿宋" w:eastAsia="仿宋" w:cs="仿宋"/>
          <w:color w:val="000000"/>
          <w:sz w:val="32"/>
          <w:szCs w:val="32"/>
        </w:rPr>
        <w:t>各地要健全完善官方兽医培训考核评价机制，提供必要的培训条件，设立考核指标，定期对官方兽医进行培训和考核，将官方兽医参加学习培训和考核情况作为官方兽医任职考核、职务职称晋升的重要内容和依据。我局将不定期统计分析官方兽医完训率、考试合格率等信息，适时向各地通报相关情况。对在官方兽医培训工作中做出成绩和贡献的单位和个人，我局和各地农业农村局可以适当方式进行表扬。</w:t>
      </w:r>
    </w:p>
    <w:p>
      <w:pPr>
        <w:spacing w:line="540" w:lineRule="exact"/>
        <w:ind w:firstLine="420"/>
        <w:rPr>
          <w:color w:val="000000"/>
          <w:sz w:val="30"/>
          <w:szCs w:val="30"/>
        </w:rPr>
      </w:pPr>
    </w:p>
    <w:p>
      <w:pPr>
        <w:spacing w:line="540" w:lineRule="exact"/>
        <w:ind w:firstLine="420"/>
        <w:rPr>
          <w:color w:val="000000"/>
          <w:sz w:val="30"/>
          <w:szCs w:val="30"/>
        </w:rPr>
      </w:pPr>
    </w:p>
    <w:p>
      <w:pPr>
        <w:spacing w:line="540" w:lineRule="exact"/>
        <w:ind w:firstLine="420"/>
        <w:rPr>
          <w:color w:val="000000"/>
          <w:sz w:val="30"/>
          <w:szCs w:val="30"/>
        </w:rPr>
      </w:pPr>
    </w:p>
    <w:p>
      <w:pPr>
        <w:shd w:val="clear" w:color="auto" w:fill="FFFFFF"/>
        <w:spacing w:line="540" w:lineRule="exact"/>
        <w:rPr>
          <w:rFonts w:ascii="Arial" w:hAnsi="Arial" w:cs="Arial"/>
          <w:spacing w:val="8"/>
        </w:rPr>
      </w:pPr>
    </w:p>
    <w:p/>
    <w:p>
      <w:pPr>
        <w:pStyle w:val="2"/>
        <w:rPr>
          <w:rFonts w:cs="Times New Roman"/>
        </w:rPr>
      </w:pPr>
    </w:p>
    <w:p/>
    <w:p/>
    <w:p/>
    <w:p>
      <w:pPr>
        <w:pStyle w:val="2"/>
        <w:rPr>
          <w:rFonts w:cs="Times New Roman"/>
        </w:rPr>
      </w:pPr>
    </w:p>
    <w:p>
      <w:pPr>
        <w:spacing w:line="240" w:lineRule="exact"/>
        <w:ind w:firstLine="420"/>
        <w:rPr>
          <w:color w:val="000000"/>
          <w:sz w:val="30"/>
          <w:szCs w:val="30"/>
        </w:rPr>
      </w:pPr>
    </w:p>
    <w:p>
      <w:pPr>
        <w:pStyle w:val="2"/>
        <w:rPr>
          <w:color w:val="000000"/>
          <w:sz w:val="30"/>
          <w:szCs w:val="30"/>
        </w:rPr>
      </w:pPr>
    </w:p>
    <w:p>
      <w:pPr>
        <w:rPr>
          <w:color w:val="000000"/>
          <w:sz w:val="30"/>
          <w:szCs w:val="30"/>
        </w:rPr>
      </w:pPr>
    </w:p>
    <w:p>
      <w:pPr>
        <w:pStyle w:val="2"/>
        <w:rPr>
          <w:color w:val="000000"/>
          <w:sz w:val="30"/>
          <w:szCs w:val="30"/>
        </w:rPr>
      </w:pPr>
    </w:p>
    <w:p>
      <w:pPr>
        <w:rPr>
          <w:color w:val="000000"/>
          <w:sz w:val="30"/>
          <w:szCs w:val="30"/>
        </w:rPr>
      </w:pPr>
    </w:p>
    <w:p>
      <w:pPr>
        <w:pStyle w:val="2"/>
        <w:rPr>
          <w:color w:val="000000"/>
          <w:sz w:val="30"/>
          <w:szCs w:val="30"/>
        </w:rPr>
      </w:pPr>
    </w:p>
    <w:p/>
    <w:p>
      <w:pPr>
        <w:pStyle w:val="2"/>
        <w:rPr>
          <w:color w:val="000000"/>
          <w:sz w:val="30"/>
          <w:szCs w:val="30"/>
        </w:rPr>
      </w:pPr>
    </w:p>
    <w:p>
      <w:pPr>
        <w:rPr>
          <w:color w:val="000000"/>
          <w:sz w:val="30"/>
          <w:szCs w:val="30"/>
        </w:rPr>
      </w:pPr>
    </w:p>
    <w:p>
      <w:pPr>
        <w:pStyle w:val="2"/>
      </w:pPr>
    </w:p>
    <w:p>
      <w:pPr>
        <w:spacing w:line="240" w:lineRule="exact"/>
        <w:ind w:firstLine="420"/>
        <w:rPr>
          <w:color w:val="000000"/>
          <w:sz w:val="30"/>
          <w:szCs w:val="30"/>
        </w:rPr>
      </w:pPr>
    </w:p>
    <w:p>
      <w:pPr>
        <w:spacing w:line="240" w:lineRule="exact"/>
        <w:ind w:firstLine="420"/>
        <w:rPr>
          <w:color w:val="000000"/>
          <w:sz w:val="30"/>
          <w:szCs w:val="30"/>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45085</wp:posOffset>
                </wp:positionV>
                <wp:extent cx="5547360" cy="0"/>
                <wp:effectExtent l="0" t="0" r="0" b="0"/>
                <wp:wrapNone/>
                <wp:docPr id="2" name="直线 2"/>
                <wp:cNvGraphicFramePr/>
                <a:graphic xmlns:a="http://schemas.openxmlformats.org/drawingml/2006/main">
                  <a:graphicData uri="http://schemas.microsoft.com/office/word/2010/wordprocessingShape">
                    <wps:wsp>
                      <wps:cNvCnPr/>
                      <wps:spPr>
                        <a:xfrm>
                          <a:off x="0" y="0"/>
                          <a:ext cx="554736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3.55pt;height:0pt;width:436.8pt;z-index:251660288;mso-width-relative:page;mso-height-relative:page;" filled="f" stroked="t" coordsize="21600,21600" o:gfxdata="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aPyDdIAAAAE&#10;AQAADwAAAAAAAAABACAAAAAiAAAAZHJzL2Rvd25yZXYueG1sUEsBAhQAFAAAAAgAh07iQMLFfT7p&#10;AQAA3AMAAA4AAAAAAAAAAQAgAAAAIQEAAGRycy9lMm9Eb2MueG1sUEsFBgAAAAAGAAYAWQEAAHwF&#10;AAAAAA==&#10;">
                <v:fill on="f" focussize="0,0"/>
                <v:stroke weight="1.5pt" color="#000000" joinstyle="round"/>
                <v:imagedata o:title=""/>
                <o:lock v:ext="edit" aspectratio="f"/>
              </v:line>
            </w:pict>
          </mc:Fallback>
        </mc:AlternateContent>
      </w:r>
    </w:p>
    <w:p>
      <w:pPr>
        <w:spacing w:line="360" w:lineRule="exact"/>
        <w:ind w:firstLine="210" w:firstLineChars="100"/>
        <w:rPr>
          <w:rFonts w:eastAsia="仿宋_GB2312"/>
          <w:sz w:val="32"/>
          <w:szCs w:val="32"/>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327660</wp:posOffset>
                </wp:positionV>
                <wp:extent cx="5547360" cy="0"/>
                <wp:effectExtent l="0" t="0" r="0" b="0"/>
                <wp:wrapNone/>
                <wp:docPr id="1" name="直线 4"/>
                <wp:cNvGraphicFramePr/>
                <a:graphic xmlns:a="http://schemas.openxmlformats.org/drawingml/2006/main">
                  <a:graphicData uri="http://schemas.microsoft.com/office/word/2010/wordprocessingShape">
                    <wps:wsp>
                      <wps:cNvCnPr/>
                      <wps:spPr>
                        <a:xfrm>
                          <a:off x="0" y="0"/>
                          <a:ext cx="554736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25.8pt;height:0pt;width:436.8pt;z-index:251659264;mso-width-relative:page;mso-height-relative:page;" filled="f" stroked="t" coordsize="21600,21600" o:gfxdata="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MD/GNMAAAAG&#10;AQAADwAAAAAAAAABACAAAAAiAAAAZHJzL2Rvd25yZXYueG1sUEsBAhQAFAAAAAgAh07iQBRtA7Do&#10;AQAA3AMAAA4AAAAAAAAAAQAgAAAAIgEAAGRycy9lMm9Eb2MueG1sUEsFBgAAAAAGAAYAWQEAAHwF&#10;AAAAAA==&#10;">
                <v:fill on="f" focussize="0,0"/>
                <v:stroke weight="1.5pt" color="#000000" joinstyle="round"/>
                <v:imagedata o:title=""/>
                <o:lock v:ext="edit" aspectratio="f"/>
              </v:line>
            </w:pict>
          </mc:Fallback>
        </mc:AlternateContent>
      </w:r>
      <w:r>
        <w:rPr>
          <w:rFonts w:hint="eastAsia" w:eastAsia="仿宋_GB2312" w:cs="仿宋_GB2312"/>
          <w:color w:val="000000"/>
          <w:sz w:val="28"/>
          <w:szCs w:val="28"/>
        </w:rPr>
        <w:t>泰州市农业农村局</w:t>
      </w:r>
      <w:r>
        <w:rPr>
          <w:rFonts w:eastAsia="仿宋_GB2312"/>
          <w:color w:val="000000"/>
          <w:sz w:val="28"/>
          <w:szCs w:val="28"/>
        </w:rPr>
        <w:t xml:space="preserve">                        2023</w:t>
      </w:r>
      <w:r>
        <w:rPr>
          <w:rFonts w:hint="eastAsia" w:eastAsia="仿宋_GB2312" w:cs="仿宋_GB2312"/>
          <w:color w:val="000000"/>
          <w:sz w:val="28"/>
          <w:szCs w:val="28"/>
        </w:rPr>
        <w:t>年</w:t>
      </w:r>
      <w:r>
        <w:rPr>
          <w:rFonts w:hint="eastAsia" w:eastAsia="仿宋_GB2312" w:cs="仿宋_GB2312"/>
          <w:color w:val="000000"/>
          <w:sz w:val="28"/>
          <w:szCs w:val="28"/>
          <w:lang w:val="en-US" w:eastAsia="zh-CN"/>
        </w:rPr>
        <w:t>5</w:t>
      </w:r>
      <w:r>
        <w:rPr>
          <w:rFonts w:hint="eastAsia" w:eastAsia="仿宋_GB2312" w:cs="仿宋_GB2312"/>
          <w:color w:val="000000"/>
          <w:sz w:val="28"/>
          <w:szCs w:val="28"/>
        </w:rPr>
        <w:t>月</w:t>
      </w:r>
      <w:r>
        <w:rPr>
          <w:rFonts w:eastAsia="仿宋_GB2312"/>
          <w:color w:val="000000"/>
          <w:sz w:val="28"/>
          <w:szCs w:val="28"/>
        </w:rPr>
        <w:t>24</w:t>
      </w:r>
      <w:r>
        <w:rPr>
          <w:rFonts w:hint="eastAsia" w:eastAsia="仿宋_GB2312" w:cs="仿宋_GB2312"/>
          <w:color w:val="000000"/>
          <w:sz w:val="28"/>
          <w:szCs w:val="28"/>
        </w:rPr>
        <w:t>日印发</w:t>
      </w:r>
    </w:p>
    <w:sectPr>
      <w:headerReference r:id="rId3" w:type="default"/>
      <w:footerReference r:id="rId4" w:type="default"/>
      <w:pgSz w:w="11906" w:h="16838"/>
      <w:pgMar w:top="1757" w:right="1474" w:bottom="1474" w:left="1587" w:header="851" w:footer="992" w:gutter="0"/>
      <w:pgNumType w:fmt="numberInDash"/>
      <w:cols w:space="0" w:num="1"/>
      <w:docGrid w:type="linesAndChars" w:linePitch="312" w:charSpace="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uto" w:vAnchor="text" w:hAnchor="margin" w:xAlign="outside" w:y="1"/>
      <w:rPr>
        <w:rStyle w:val="25"/>
        <w:rFonts w:ascii="宋体"/>
        <w:sz w:val="28"/>
        <w:szCs w:val="28"/>
      </w:rPr>
    </w:pPr>
    <w:r>
      <w:rPr>
        <w:rStyle w:val="25"/>
        <w:rFonts w:ascii="宋体" w:hAnsi="宋体" w:cs="宋体"/>
        <w:sz w:val="28"/>
        <w:szCs w:val="28"/>
      </w:rPr>
      <w:fldChar w:fldCharType="begin"/>
    </w:r>
    <w:r>
      <w:rPr>
        <w:rStyle w:val="25"/>
        <w:rFonts w:ascii="宋体" w:hAnsi="宋体" w:cs="宋体"/>
        <w:sz w:val="28"/>
        <w:szCs w:val="28"/>
      </w:rPr>
      <w:instrText xml:space="preserve">PAGE  </w:instrText>
    </w:r>
    <w:r>
      <w:rPr>
        <w:rStyle w:val="25"/>
        <w:rFonts w:ascii="宋体" w:hAnsi="宋体" w:cs="宋体"/>
        <w:sz w:val="28"/>
        <w:szCs w:val="28"/>
      </w:rPr>
      <w:fldChar w:fldCharType="separate"/>
    </w:r>
    <w:r>
      <w:rPr>
        <w:rStyle w:val="25"/>
        <w:rFonts w:ascii="宋体" w:hAnsi="宋体" w:cs="宋体"/>
        <w:sz w:val="28"/>
        <w:szCs w:val="28"/>
      </w:rPr>
      <w:t>- 27 -</w:t>
    </w:r>
    <w:r>
      <w:rPr>
        <w:rStyle w:val="25"/>
        <w:rFonts w:ascii="宋体" w:hAnsi="宋体" w:cs="宋体"/>
        <w:sz w:val="28"/>
        <w:szCs w:val="28"/>
      </w:rP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NjQ5YWUwMWU0YmQ5MDViNmI0M2IzYjgxNTE0NTIifQ=="/>
  </w:docVars>
  <w:rsids>
    <w:rsidRoot w:val="009655A8"/>
    <w:rsid w:val="0000674D"/>
    <w:rsid w:val="000148FE"/>
    <w:rsid w:val="00017CAC"/>
    <w:rsid w:val="00026EF2"/>
    <w:rsid w:val="00033340"/>
    <w:rsid w:val="00040C9A"/>
    <w:rsid w:val="000414A5"/>
    <w:rsid w:val="000425D4"/>
    <w:rsid w:val="00056BFD"/>
    <w:rsid w:val="000665A6"/>
    <w:rsid w:val="000678C5"/>
    <w:rsid w:val="00072137"/>
    <w:rsid w:val="0008089C"/>
    <w:rsid w:val="00080C91"/>
    <w:rsid w:val="00086A45"/>
    <w:rsid w:val="00090A88"/>
    <w:rsid w:val="000B5895"/>
    <w:rsid w:val="000D0584"/>
    <w:rsid w:val="000D1CB7"/>
    <w:rsid w:val="000D623F"/>
    <w:rsid w:val="000F35DE"/>
    <w:rsid w:val="00115F1F"/>
    <w:rsid w:val="00117796"/>
    <w:rsid w:val="00123C06"/>
    <w:rsid w:val="00125632"/>
    <w:rsid w:val="001270F0"/>
    <w:rsid w:val="00131BD4"/>
    <w:rsid w:val="00132ADE"/>
    <w:rsid w:val="0018243C"/>
    <w:rsid w:val="0019587A"/>
    <w:rsid w:val="001A11EE"/>
    <w:rsid w:val="001A71E5"/>
    <w:rsid w:val="001D12C1"/>
    <w:rsid w:val="001D5B17"/>
    <w:rsid w:val="001E08AA"/>
    <w:rsid w:val="001E2DAC"/>
    <w:rsid w:val="001E4582"/>
    <w:rsid w:val="001F3CA8"/>
    <w:rsid w:val="002000A3"/>
    <w:rsid w:val="00203288"/>
    <w:rsid w:val="00203F6D"/>
    <w:rsid w:val="00210EEA"/>
    <w:rsid w:val="002250CC"/>
    <w:rsid w:val="00231306"/>
    <w:rsid w:val="0023444C"/>
    <w:rsid w:val="002466A0"/>
    <w:rsid w:val="00246B5B"/>
    <w:rsid w:val="0025504A"/>
    <w:rsid w:val="0027322F"/>
    <w:rsid w:val="00281CC7"/>
    <w:rsid w:val="002B145D"/>
    <w:rsid w:val="002B388E"/>
    <w:rsid w:val="002B495F"/>
    <w:rsid w:val="002C6F0A"/>
    <w:rsid w:val="002D5434"/>
    <w:rsid w:val="002E0D38"/>
    <w:rsid w:val="002E1514"/>
    <w:rsid w:val="002E59D4"/>
    <w:rsid w:val="002E5C5D"/>
    <w:rsid w:val="002F190C"/>
    <w:rsid w:val="002F2EBE"/>
    <w:rsid w:val="00301809"/>
    <w:rsid w:val="00314EAF"/>
    <w:rsid w:val="00315460"/>
    <w:rsid w:val="00315900"/>
    <w:rsid w:val="00323EEC"/>
    <w:rsid w:val="00326F3B"/>
    <w:rsid w:val="00335AF9"/>
    <w:rsid w:val="00345B35"/>
    <w:rsid w:val="00345E55"/>
    <w:rsid w:val="00354AC8"/>
    <w:rsid w:val="00361AC8"/>
    <w:rsid w:val="00371496"/>
    <w:rsid w:val="0037192B"/>
    <w:rsid w:val="0037349D"/>
    <w:rsid w:val="0038052A"/>
    <w:rsid w:val="00385DBD"/>
    <w:rsid w:val="003867CB"/>
    <w:rsid w:val="00392A39"/>
    <w:rsid w:val="003D2BB5"/>
    <w:rsid w:val="003D5E91"/>
    <w:rsid w:val="00400972"/>
    <w:rsid w:val="00401AA1"/>
    <w:rsid w:val="004042CB"/>
    <w:rsid w:val="00413051"/>
    <w:rsid w:val="0043137D"/>
    <w:rsid w:val="0043297E"/>
    <w:rsid w:val="004379BF"/>
    <w:rsid w:val="004422A1"/>
    <w:rsid w:val="00445C14"/>
    <w:rsid w:val="004507B6"/>
    <w:rsid w:val="00463F90"/>
    <w:rsid w:val="00465E1D"/>
    <w:rsid w:val="0047221C"/>
    <w:rsid w:val="004762A2"/>
    <w:rsid w:val="004C2EDC"/>
    <w:rsid w:val="004E7971"/>
    <w:rsid w:val="004F7D4F"/>
    <w:rsid w:val="00500049"/>
    <w:rsid w:val="00530A46"/>
    <w:rsid w:val="00556497"/>
    <w:rsid w:val="00556A29"/>
    <w:rsid w:val="005626F7"/>
    <w:rsid w:val="00567594"/>
    <w:rsid w:val="00573232"/>
    <w:rsid w:val="0057686B"/>
    <w:rsid w:val="0059136D"/>
    <w:rsid w:val="00593701"/>
    <w:rsid w:val="005C3260"/>
    <w:rsid w:val="005F17E5"/>
    <w:rsid w:val="005F411B"/>
    <w:rsid w:val="006024A4"/>
    <w:rsid w:val="00606294"/>
    <w:rsid w:val="006355BC"/>
    <w:rsid w:val="00654923"/>
    <w:rsid w:val="00675CFB"/>
    <w:rsid w:val="00684824"/>
    <w:rsid w:val="00695CAD"/>
    <w:rsid w:val="006A29B7"/>
    <w:rsid w:val="006C7BB2"/>
    <w:rsid w:val="006D0B7B"/>
    <w:rsid w:val="006E75F9"/>
    <w:rsid w:val="006E7F5C"/>
    <w:rsid w:val="006F473C"/>
    <w:rsid w:val="006F4A77"/>
    <w:rsid w:val="00702159"/>
    <w:rsid w:val="00713F08"/>
    <w:rsid w:val="00717E1C"/>
    <w:rsid w:val="0074773C"/>
    <w:rsid w:val="00756344"/>
    <w:rsid w:val="00765A26"/>
    <w:rsid w:val="00775D81"/>
    <w:rsid w:val="00781C0D"/>
    <w:rsid w:val="00793B05"/>
    <w:rsid w:val="007A4361"/>
    <w:rsid w:val="007A6456"/>
    <w:rsid w:val="00804B4D"/>
    <w:rsid w:val="008239BA"/>
    <w:rsid w:val="00826711"/>
    <w:rsid w:val="008308A0"/>
    <w:rsid w:val="0083290B"/>
    <w:rsid w:val="0084628B"/>
    <w:rsid w:val="008569EF"/>
    <w:rsid w:val="00861785"/>
    <w:rsid w:val="00872188"/>
    <w:rsid w:val="008857F5"/>
    <w:rsid w:val="00887299"/>
    <w:rsid w:val="0089710F"/>
    <w:rsid w:val="008A080C"/>
    <w:rsid w:val="008A0F74"/>
    <w:rsid w:val="008A285A"/>
    <w:rsid w:val="008B01E0"/>
    <w:rsid w:val="008C1E6B"/>
    <w:rsid w:val="008F2B17"/>
    <w:rsid w:val="008F553E"/>
    <w:rsid w:val="0090431A"/>
    <w:rsid w:val="0090639E"/>
    <w:rsid w:val="00911F55"/>
    <w:rsid w:val="00937219"/>
    <w:rsid w:val="00944943"/>
    <w:rsid w:val="009541AA"/>
    <w:rsid w:val="009550B3"/>
    <w:rsid w:val="00962201"/>
    <w:rsid w:val="00964FAA"/>
    <w:rsid w:val="009655A8"/>
    <w:rsid w:val="00966412"/>
    <w:rsid w:val="00982F38"/>
    <w:rsid w:val="009A4969"/>
    <w:rsid w:val="009B00D3"/>
    <w:rsid w:val="009B7958"/>
    <w:rsid w:val="009C3D13"/>
    <w:rsid w:val="009D07AB"/>
    <w:rsid w:val="009D4DD2"/>
    <w:rsid w:val="009D5E52"/>
    <w:rsid w:val="009E17AF"/>
    <w:rsid w:val="009F47F1"/>
    <w:rsid w:val="009F79BA"/>
    <w:rsid w:val="00A361A8"/>
    <w:rsid w:val="00A44E72"/>
    <w:rsid w:val="00A63D5F"/>
    <w:rsid w:val="00A64293"/>
    <w:rsid w:val="00A77AF1"/>
    <w:rsid w:val="00A82B38"/>
    <w:rsid w:val="00AC2A6F"/>
    <w:rsid w:val="00AC5976"/>
    <w:rsid w:val="00AC5B6A"/>
    <w:rsid w:val="00AD0F3D"/>
    <w:rsid w:val="00AD20D1"/>
    <w:rsid w:val="00AD31A9"/>
    <w:rsid w:val="00AF5AD6"/>
    <w:rsid w:val="00B02814"/>
    <w:rsid w:val="00B1315C"/>
    <w:rsid w:val="00B13183"/>
    <w:rsid w:val="00B234E4"/>
    <w:rsid w:val="00B430F1"/>
    <w:rsid w:val="00B54D22"/>
    <w:rsid w:val="00B6451C"/>
    <w:rsid w:val="00B71B1F"/>
    <w:rsid w:val="00B77E4D"/>
    <w:rsid w:val="00BB477D"/>
    <w:rsid w:val="00BD557F"/>
    <w:rsid w:val="00BD7748"/>
    <w:rsid w:val="00BE233F"/>
    <w:rsid w:val="00C06308"/>
    <w:rsid w:val="00C16EF6"/>
    <w:rsid w:val="00C21F6A"/>
    <w:rsid w:val="00C41494"/>
    <w:rsid w:val="00C44D3F"/>
    <w:rsid w:val="00C458DC"/>
    <w:rsid w:val="00C50759"/>
    <w:rsid w:val="00C77812"/>
    <w:rsid w:val="00C85071"/>
    <w:rsid w:val="00CA4657"/>
    <w:rsid w:val="00CA6A5B"/>
    <w:rsid w:val="00CA7D8F"/>
    <w:rsid w:val="00CE09E7"/>
    <w:rsid w:val="00CF2B3A"/>
    <w:rsid w:val="00D1464F"/>
    <w:rsid w:val="00D15E60"/>
    <w:rsid w:val="00D22974"/>
    <w:rsid w:val="00D26C36"/>
    <w:rsid w:val="00D56915"/>
    <w:rsid w:val="00D572BB"/>
    <w:rsid w:val="00D60A11"/>
    <w:rsid w:val="00D665EA"/>
    <w:rsid w:val="00D707FE"/>
    <w:rsid w:val="00D80204"/>
    <w:rsid w:val="00D8380B"/>
    <w:rsid w:val="00D84928"/>
    <w:rsid w:val="00D85435"/>
    <w:rsid w:val="00D92287"/>
    <w:rsid w:val="00DF1A16"/>
    <w:rsid w:val="00E02A9D"/>
    <w:rsid w:val="00E02E2C"/>
    <w:rsid w:val="00E06258"/>
    <w:rsid w:val="00E268C1"/>
    <w:rsid w:val="00E320C4"/>
    <w:rsid w:val="00E63F02"/>
    <w:rsid w:val="00E75C7B"/>
    <w:rsid w:val="00E91314"/>
    <w:rsid w:val="00EA0439"/>
    <w:rsid w:val="00EA1071"/>
    <w:rsid w:val="00EA4961"/>
    <w:rsid w:val="00EB4079"/>
    <w:rsid w:val="00EC3B45"/>
    <w:rsid w:val="00EC438E"/>
    <w:rsid w:val="00ED4145"/>
    <w:rsid w:val="00EF10FF"/>
    <w:rsid w:val="00F05444"/>
    <w:rsid w:val="00F11422"/>
    <w:rsid w:val="00F17694"/>
    <w:rsid w:val="00F667A1"/>
    <w:rsid w:val="00F77DB1"/>
    <w:rsid w:val="00FB12B3"/>
    <w:rsid w:val="00FB2640"/>
    <w:rsid w:val="00FD0787"/>
    <w:rsid w:val="00FD226B"/>
    <w:rsid w:val="00FF10E0"/>
    <w:rsid w:val="00FF58D1"/>
    <w:rsid w:val="00FF7545"/>
    <w:rsid w:val="0CB22295"/>
    <w:rsid w:val="16FD7601"/>
    <w:rsid w:val="381732D5"/>
    <w:rsid w:val="3D217358"/>
    <w:rsid w:val="3DC56568"/>
    <w:rsid w:val="4DA370C6"/>
    <w:rsid w:val="6A3256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sdException w:qFormat="1" w:unhideWhenUsed="0" w:uiPriority="99" w:semiHidden="0" w:name="heading 3" w:locked="1"/>
    <w:lsdException w:qFormat="1" w:unhideWhenUsed="0" w:uiPriority="99" w:semiHidden="0" w:name="heading 4" w:locked="1"/>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ocked="1"/>
    <w:lsdException w:qFormat="1" w:unhideWhenUsed="0" w:uiPriority="99" w:semiHidden="0" w:name="header"/>
    <w:lsdException w:qFormat="1" w:unhideWhenUsed="0" w:uiPriority="99" w:semiHidden="0" w:name="footer"/>
    <w:lsdException w:qFormat="1" w:unhideWhenUsed="0"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unhideWhenUsed="0" w:uiPriority="99"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ocked="1"/>
    <w:lsdException w:uiPriority="99" w:name="Note Heading" w:locked="1"/>
    <w:lsdException w:qFormat="1" w:unhideWhenUsed="0" w:uiPriority="99" w:semiHidden="0"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99" w:semiHidden="0" w:name="Strong" w:locked="1"/>
    <w:lsdException w:qFormat="1" w:unhideWhenUsed="0" w:uiPriority="99"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0"/>
    <w:qFormat/>
    <w:locked/>
    <w:uiPriority w:val="99"/>
    <w:pPr>
      <w:keepNext/>
      <w:keepLines/>
      <w:spacing w:before="340" w:after="330" w:line="576" w:lineRule="auto"/>
      <w:outlineLvl w:val="0"/>
    </w:pPr>
    <w:rPr>
      <w:rFonts w:eastAsia="仿宋_GB2312"/>
      <w:sz w:val="18"/>
      <w:szCs w:val="18"/>
    </w:rPr>
  </w:style>
  <w:style w:type="paragraph" w:styleId="4">
    <w:name w:val="heading 3"/>
    <w:basedOn w:val="1"/>
    <w:next w:val="1"/>
    <w:link w:val="29"/>
    <w:qFormat/>
    <w:locked/>
    <w:uiPriority w:val="99"/>
    <w:pPr>
      <w:keepNext/>
      <w:keepLines/>
      <w:spacing w:before="260" w:after="260" w:line="416" w:lineRule="auto"/>
      <w:outlineLvl w:val="2"/>
    </w:pPr>
    <w:rPr>
      <w:rFonts w:eastAsia="仿宋_GB2312"/>
      <w:b/>
      <w:bCs/>
      <w:sz w:val="32"/>
      <w:szCs w:val="32"/>
    </w:rPr>
  </w:style>
  <w:style w:type="paragraph" w:styleId="2">
    <w:name w:val="heading 4"/>
    <w:basedOn w:val="1"/>
    <w:next w:val="1"/>
    <w:link w:val="30"/>
    <w:qFormat/>
    <w:locked/>
    <w:uiPriority w:val="99"/>
    <w:pPr>
      <w:keepNext/>
      <w:keepLines/>
      <w:spacing w:line="372" w:lineRule="auto"/>
      <w:outlineLvl w:val="3"/>
    </w:pPr>
    <w:rPr>
      <w:rFonts w:ascii="Arial" w:hAnsi="Arial" w:eastAsia="方正仿宋简体" w:cs="Arial"/>
      <w:sz w:val="32"/>
      <w:szCs w:val="32"/>
    </w:rPr>
  </w:style>
  <w:style w:type="character" w:default="1" w:styleId="23">
    <w:name w:val="Default Paragraph Font"/>
    <w:semiHidden/>
    <w:uiPriority w:val="99"/>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2"/>
    <w:semiHidden/>
    <w:qFormat/>
    <w:locked/>
    <w:uiPriority w:val="99"/>
    <w:pPr>
      <w:jc w:val="left"/>
    </w:pPr>
    <w:rPr>
      <w:rFonts w:ascii="Calibri" w:hAnsi="Calibri" w:cs="Calibri"/>
    </w:rPr>
  </w:style>
  <w:style w:type="paragraph" w:styleId="6">
    <w:name w:val="Body Text"/>
    <w:basedOn w:val="1"/>
    <w:next w:val="1"/>
    <w:link w:val="43"/>
    <w:qFormat/>
    <w:locked/>
    <w:uiPriority w:val="99"/>
    <w:pPr>
      <w:jc w:val="center"/>
    </w:pPr>
    <w:rPr>
      <w:rFonts w:eastAsia="黑体"/>
      <w:sz w:val="44"/>
      <w:szCs w:val="44"/>
    </w:rPr>
  </w:style>
  <w:style w:type="paragraph" w:styleId="7">
    <w:name w:val="Body Text Indent"/>
    <w:basedOn w:val="1"/>
    <w:link w:val="31"/>
    <w:qFormat/>
    <w:uiPriority w:val="99"/>
    <w:pPr>
      <w:ind w:firstLine="640" w:firstLineChars="200"/>
    </w:pPr>
    <w:rPr>
      <w:rFonts w:ascii="仿宋_GB2312" w:eastAsia="仿宋_GB2312" w:cs="仿宋_GB2312"/>
      <w:sz w:val="32"/>
      <w:szCs w:val="32"/>
    </w:rPr>
  </w:style>
  <w:style w:type="paragraph" w:styleId="8">
    <w:name w:val="Plain Text"/>
    <w:basedOn w:val="1"/>
    <w:link w:val="32"/>
    <w:qFormat/>
    <w:uiPriority w:val="99"/>
    <w:rPr>
      <w:rFonts w:ascii="宋体" w:hAnsi="Courier New" w:cs="宋体"/>
    </w:rPr>
  </w:style>
  <w:style w:type="paragraph" w:styleId="9">
    <w:name w:val="Date"/>
    <w:basedOn w:val="1"/>
    <w:next w:val="1"/>
    <w:link w:val="33"/>
    <w:qFormat/>
    <w:uiPriority w:val="99"/>
    <w:pPr>
      <w:ind w:left="100" w:leftChars="2500"/>
    </w:pPr>
  </w:style>
  <w:style w:type="paragraph" w:styleId="10">
    <w:name w:val="Body Text Indent 2"/>
    <w:basedOn w:val="1"/>
    <w:link w:val="34"/>
    <w:qFormat/>
    <w:uiPriority w:val="99"/>
    <w:pPr>
      <w:spacing w:after="120" w:line="480" w:lineRule="auto"/>
      <w:ind w:left="420" w:leftChars="200"/>
    </w:pPr>
  </w:style>
  <w:style w:type="paragraph" w:styleId="11">
    <w:name w:val="Balloon Text"/>
    <w:basedOn w:val="1"/>
    <w:link w:val="38"/>
    <w:semiHidden/>
    <w:qFormat/>
    <w:uiPriority w:val="99"/>
    <w:rPr>
      <w:sz w:val="18"/>
      <w:szCs w:val="18"/>
    </w:rPr>
  </w:style>
  <w:style w:type="paragraph" w:styleId="12">
    <w:name w:val="footer"/>
    <w:basedOn w:val="1"/>
    <w:link w:val="36"/>
    <w:qFormat/>
    <w:uiPriority w:val="99"/>
    <w:pPr>
      <w:tabs>
        <w:tab w:val="center" w:pos="4153"/>
        <w:tab w:val="right" w:pos="8306"/>
      </w:tabs>
      <w:snapToGrid w:val="0"/>
      <w:jc w:val="left"/>
    </w:pPr>
    <w:rPr>
      <w:sz w:val="18"/>
      <w:szCs w:val="18"/>
    </w:rPr>
  </w:style>
  <w:style w:type="paragraph" w:styleId="13">
    <w:name w:val="header"/>
    <w:basedOn w:val="1"/>
    <w:link w:val="37"/>
    <w:qFormat/>
    <w:uiPriority w:val="99"/>
    <w:pPr>
      <w:pBdr>
        <w:bottom w:val="single" w:color="auto" w:sz="6" w:space="1"/>
      </w:pBdr>
      <w:tabs>
        <w:tab w:val="center" w:pos="4153"/>
        <w:tab w:val="right" w:pos="8306"/>
      </w:tabs>
      <w:snapToGrid w:val="0"/>
      <w:jc w:val="center"/>
    </w:pPr>
    <w:rPr>
      <w:sz w:val="18"/>
      <w:szCs w:val="18"/>
    </w:rPr>
  </w:style>
  <w:style w:type="paragraph" w:styleId="14">
    <w:name w:val="index heading"/>
    <w:basedOn w:val="1"/>
    <w:next w:val="15"/>
    <w:semiHidden/>
    <w:qFormat/>
    <w:locked/>
    <w:uiPriority w:val="99"/>
    <w:pPr>
      <w:spacing w:line="500" w:lineRule="exact"/>
    </w:pPr>
    <w:rPr>
      <w:rFonts w:ascii="仿宋_GB2312" w:eastAsia="仿宋_GB2312" w:cs="仿宋_GB2312"/>
      <w:sz w:val="28"/>
      <w:szCs w:val="28"/>
    </w:rPr>
  </w:style>
  <w:style w:type="paragraph" w:styleId="15">
    <w:name w:val="index 1"/>
    <w:basedOn w:val="1"/>
    <w:next w:val="1"/>
    <w:semiHidden/>
    <w:qFormat/>
    <w:locked/>
    <w:uiPriority w:val="99"/>
    <w:rPr>
      <w:rFonts w:eastAsia="仿宋_GB2312"/>
      <w:sz w:val="32"/>
      <w:szCs w:val="32"/>
    </w:rPr>
  </w:style>
  <w:style w:type="paragraph" w:styleId="16">
    <w:name w:val="Body Text 2"/>
    <w:basedOn w:val="1"/>
    <w:link w:val="45"/>
    <w:qFormat/>
    <w:locked/>
    <w:uiPriority w:val="99"/>
    <w:pPr>
      <w:spacing w:after="120" w:line="480" w:lineRule="auto"/>
    </w:pPr>
    <w:rPr>
      <w:rFonts w:eastAsia="仿宋_GB2312"/>
      <w:sz w:val="32"/>
      <w:szCs w:val="32"/>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8">
    <w:name w:val="Title"/>
    <w:basedOn w:val="1"/>
    <w:next w:val="1"/>
    <w:link w:val="47"/>
    <w:qFormat/>
    <w:locked/>
    <w:uiPriority w:val="99"/>
    <w:pPr>
      <w:spacing w:line="640" w:lineRule="atLeast"/>
      <w:jc w:val="center"/>
    </w:pPr>
    <w:rPr>
      <w:rFonts w:ascii="Arial" w:hAnsi="Arial" w:eastAsia="方正小标宋_GBK" w:cs="Arial"/>
    </w:rPr>
  </w:style>
  <w:style w:type="paragraph" w:styleId="19">
    <w:name w:val="annotation subject"/>
    <w:basedOn w:val="5"/>
    <w:next w:val="5"/>
    <w:link w:val="48"/>
    <w:semiHidden/>
    <w:qFormat/>
    <w:locked/>
    <w:uiPriority w:val="99"/>
    <w:rPr>
      <w:b/>
      <w:bCs/>
      <w:sz w:val="22"/>
      <w:szCs w:val="22"/>
    </w:rPr>
  </w:style>
  <w:style w:type="paragraph" w:styleId="20">
    <w:name w:val="Body Text First Indent 2"/>
    <w:basedOn w:val="7"/>
    <w:link w:val="49"/>
    <w:qFormat/>
    <w:locked/>
    <w:uiPriority w:val="99"/>
    <w:pPr>
      <w:spacing w:after="120"/>
      <w:ind w:left="420" w:leftChars="200" w:firstLine="200"/>
    </w:pPr>
    <w:rPr>
      <w:rFonts w:ascii="Calibri" w:hAnsi="Calibri" w:eastAsia="宋体" w:cs="Calibri"/>
      <w:sz w:val="21"/>
      <w:szCs w:val="21"/>
    </w:rPr>
  </w:style>
  <w:style w:type="table" w:styleId="22">
    <w:name w:val="Table Grid"/>
    <w:basedOn w:val="21"/>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locked/>
    <w:uiPriority w:val="99"/>
    <w:rPr>
      <w:b/>
      <w:bCs/>
    </w:rPr>
  </w:style>
  <w:style w:type="character" w:styleId="25">
    <w:name w:val="page number"/>
    <w:basedOn w:val="23"/>
    <w:qFormat/>
    <w:uiPriority w:val="99"/>
  </w:style>
  <w:style w:type="character" w:styleId="26">
    <w:name w:val="Emphasis"/>
    <w:basedOn w:val="23"/>
    <w:qFormat/>
    <w:locked/>
    <w:uiPriority w:val="99"/>
    <w:rPr>
      <w:color w:val="auto"/>
    </w:rPr>
  </w:style>
  <w:style w:type="character" w:styleId="27">
    <w:name w:val="Hyperlink"/>
    <w:basedOn w:val="23"/>
    <w:qFormat/>
    <w:locked/>
    <w:uiPriority w:val="99"/>
    <w:rPr>
      <w:color w:val="0000FF"/>
      <w:u w:val="single"/>
    </w:rPr>
  </w:style>
  <w:style w:type="character" w:customStyle="1" w:styleId="28">
    <w:name w:val="Heading 1 Char"/>
    <w:basedOn w:val="23"/>
    <w:link w:val="3"/>
    <w:qFormat/>
    <w:locked/>
    <w:uiPriority w:val="99"/>
    <w:rPr>
      <w:b/>
      <w:bCs/>
      <w:kern w:val="44"/>
      <w:sz w:val="44"/>
      <w:szCs w:val="44"/>
    </w:rPr>
  </w:style>
  <w:style w:type="character" w:customStyle="1" w:styleId="29">
    <w:name w:val="Heading 3 Char"/>
    <w:basedOn w:val="23"/>
    <w:link w:val="4"/>
    <w:semiHidden/>
    <w:qFormat/>
    <w:locked/>
    <w:uiPriority w:val="99"/>
    <w:rPr>
      <w:b/>
      <w:bCs/>
      <w:sz w:val="32"/>
      <w:szCs w:val="32"/>
    </w:rPr>
  </w:style>
  <w:style w:type="character" w:customStyle="1" w:styleId="30">
    <w:name w:val="Heading 4 Char"/>
    <w:basedOn w:val="23"/>
    <w:link w:val="2"/>
    <w:semiHidden/>
    <w:qFormat/>
    <w:locked/>
    <w:uiPriority w:val="99"/>
    <w:rPr>
      <w:rFonts w:ascii="Cambria" w:hAnsi="Cambria" w:eastAsia="宋体" w:cs="Cambria"/>
      <w:b/>
      <w:bCs/>
      <w:sz w:val="28"/>
      <w:szCs w:val="28"/>
    </w:rPr>
  </w:style>
  <w:style w:type="character" w:customStyle="1" w:styleId="31">
    <w:name w:val="Body Text Indent Char"/>
    <w:basedOn w:val="23"/>
    <w:link w:val="7"/>
    <w:semiHidden/>
    <w:qFormat/>
    <w:locked/>
    <w:uiPriority w:val="99"/>
    <w:rPr>
      <w:sz w:val="24"/>
      <w:szCs w:val="24"/>
    </w:rPr>
  </w:style>
  <w:style w:type="character" w:customStyle="1" w:styleId="32">
    <w:name w:val="Plain Text Char"/>
    <w:basedOn w:val="23"/>
    <w:link w:val="8"/>
    <w:semiHidden/>
    <w:qFormat/>
    <w:locked/>
    <w:uiPriority w:val="99"/>
    <w:rPr>
      <w:rFonts w:ascii="宋体" w:hAnsi="Courier New" w:cs="宋体"/>
      <w:sz w:val="21"/>
      <w:szCs w:val="21"/>
    </w:rPr>
  </w:style>
  <w:style w:type="character" w:customStyle="1" w:styleId="33">
    <w:name w:val="Date Char"/>
    <w:basedOn w:val="23"/>
    <w:link w:val="9"/>
    <w:semiHidden/>
    <w:qFormat/>
    <w:locked/>
    <w:uiPriority w:val="99"/>
    <w:rPr>
      <w:sz w:val="24"/>
      <w:szCs w:val="24"/>
    </w:rPr>
  </w:style>
  <w:style w:type="character" w:customStyle="1" w:styleId="34">
    <w:name w:val="Body Text Indent 2 Char"/>
    <w:basedOn w:val="23"/>
    <w:link w:val="10"/>
    <w:semiHidden/>
    <w:qFormat/>
    <w:locked/>
    <w:uiPriority w:val="99"/>
    <w:rPr>
      <w:sz w:val="24"/>
      <w:szCs w:val="24"/>
    </w:rPr>
  </w:style>
  <w:style w:type="character" w:customStyle="1" w:styleId="35">
    <w:name w:val="Balloon Text Char"/>
    <w:basedOn w:val="23"/>
    <w:link w:val="11"/>
    <w:qFormat/>
    <w:locked/>
    <w:uiPriority w:val="99"/>
    <w:rPr>
      <w:kern w:val="2"/>
      <w:sz w:val="18"/>
      <w:szCs w:val="18"/>
    </w:rPr>
  </w:style>
  <w:style w:type="character" w:customStyle="1" w:styleId="36">
    <w:name w:val="Footer Char"/>
    <w:basedOn w:val="23"/>
    <w:link w:val="12"/>
    <w:semiHidden/>
    <w:qFormat/>
    <w:locked/>
    <w:uiPriority w:val="99"/>
    <w:rPr>
      <w:sz w:val="18"/>
      <w:szCs w:val="18"/>
    </w:rPr>
  </w:style>
  <w:style w:type="character" w:customStyle="1" w:styleId="37">
    <w:name w:val="Header Char"/>
    <w:basedOn w:val="23"/>
    <w:link w:val="13"/>
    <w:semiHidden/>
    <w:qFormat/>
    <w:locked/>
    <w:uiPriority w:val="99"/>
    <w:rPr>
      <w:sz w:val="18"/>
      <w:szCs w:val="18"/>
    </w:rPr>
  </w:style>
  <w:style w:type="character" w:customStyle="1" w:styleId="38">
    <w:name w:val="Balloon Text Char1"/>
    <w:basedOn w:val="23"/>
    <w:link w:val="11"/>
    <w:semiHidden/>
    <w:qFormat/>
    <w:locked/>
    <w:uiPriority w:val="99"/>
    <w:rPr>
      <w:sz w:val="2"/>
      <w:szCs w:val="2"/>
    </w:rPr>
  </w:style>
  <w:style w:type="character" w:customStyle="1" w:styleId="39">
    <w:name w:val="批注框文本 Char1"/>
    <w:basedOn w:val="23"/>
    <w:qFormat/>
    <w:uiPriority w:val="99"/>
    <w:rPr>
      <w:kern w:val="2"/>
      <w:sz w:val="18"/>
      <w:szCs w:val="18"/>
    </w:rPr>
  </w:style>
  <w:style w:type="character" w:customStyle="1" w:styleId="40">
    <w:name w:val="Heading 1 Char1"/>
    <w:link w:val="3"/>
    <w:qFormat/>
    <w:locked/>
    <w:uiPriority w:val="99"/>
    <w:rPr>
      <w:rFonts w:eastAsia="仿宋_GB2312"/>
      <w:kern w:val="2"/>
      <w:sz w:val="18"/>
      <w:szCs w:val="18"/>
      <w:lang w:val="en-US" w:eastAsia="zh-CN"/>
    </w:rPr>
  </w:style>
  <w:style w:type="character" w:customStyle="1" w:styleId="41">
    <w:name w:val="Comment Text Char"/>
    <w:basedOn w:val="23"/>
    <w:link w:val="5"/>
    <w:semiHidden/>
    <w:qFormat/>
    <w:locked/>
    <w:uiPriority w:val="99"/>
    <w:rPr>
      <w:sz w:val="21"/>
      <w:szCs w:val="21"/>
    </w:rPr>
  </w:style>
  <w:style w:type="character" w:customStyle="1" w:styleId="42">
    <w:name w:val="Comment Text Char1"/>
    <w:basedOn w:val="23"/>
    <w:link w:val="5"/>
    <w:semiHidden/>
    <w:qFormat/>
    <w:locked/>
    <w:uiPriority w:val="99"/>
    <w:rPr>
      <w:rFonts w:ascii="宋体" w:hAnsi="宋体" w:eastAsia="宋体" w:cs="宋体"/>
      <w:kern w:val="2"/>
      <w:sz w:val="21"/>
      <w:szCs w:val="21"/>
      <w:lang w:val="en-US" w:eastAsia="zh-CN"/>
    </w:rPr>
  </w:style>
  <w:style w:type="character" w:customStyle="1" w:styleId="43">
    <w:name w:val="Body Text Char"/>
    <w:basedOn w:val="23"/>
    <w:link w:val="6"/>
    <w:semiHidden/>
    <w:qFormat/>
    <w:locked/>
    <w:uiPriority w:val="99"/>
    <w:rPr>
      <w:sz w:val="21"/>
      <w:szCs w:val="21"/>
    </w:rPr>
  </w:style>
  <w:style w:type="character" w:customStyle="1" w:styleId="44">
    <w:name w:val="Char Char1"/>
    <w:qFormat/>
    <w:locked/>
    <w:uiPriority w:val="99"/>
    <w:rPr>
      <w:rFonts w:eastAsia="仿宋_GB2312"/>
      <w:kern w:val="2"/>
      <w:sz w:val="18"/>
      <w:szCs w:val="18"/>
      <w:lang w:val="en-US" w:eastAsia="zh-CN"/>
    </w:rPr>
  </w:style>
  <w:style w:type="character" w:customStyle="1" w:styleId="45">
    <w:name w:val="Body Text 2 Char"/>
    <w:basedOn w:val="23"/>
    <w:link w:val="16"/>
    <w:semiHidden/>
    <w:qFormat/>
    <w:locked/>
    <w:uiPriority w:val="99"/>
    <w:rPr>
      <w:sz w:val="21"/>
      <w:szCs w:val="21"/>
    </w:rPr>
  </w:style>
  <w:style w:type="character" w:customStyle="1" w:styleId="46">
    <w:name w:val="Title Char"/>
    <w:basedOn w:val="23"/>
    <w:link w:val="18"/>
    <w:qFormat/>
    <w:locked/>
    <w:uiPriority w:val="99"/>
    <w:rPr>
      <w:rFonts w:ascii="Cambria" w:hAnsi="Cambria" w:cs="Cambria"/>
      <w:b/>
      <w:bCs/>
      <w:sz w:val="32"/>
      <w:szCs w:val="32"/>
    </w:rPr>
  </w:style>
  <w:style w:type="character" w:customStyle="1" w:styleId="47">
    <w:name w:val="Title Char1"/>
    <w:link w:val="18"/>
    <w:qFormat/>
    <w:locked/>
    <w:uiPriority w:val="99"/>
    <w:rPr>
      <w:rFonts w:ascii="Calibri" w:hAnsi="Calibri" w:eastAsia="宋体" w:cs="Calibri"/>
      <w:b/>
      <w:bCs/>
      <w:kern w:val="2"/>
      <w:sz w:val="22"/>
      <w:szCs w:val="22"/>
      <w:lang w:val="en-US" w:eastAsia="zh-CN"/>
    </w:rPr>
  </w:style>
  <w:style w:type="character" w:customStyle="1" w:styleId="48">
    <w:name w:val="Comment Subject Char"/>
    <w:basedOn w:val="42"/>
    <w:link w:val="19"/>
    <w:semiHidden/>
    <w:qFormat/>
    <w:locked/>
    <w:uiPriority w:val="99"/>
    <w:rPr>
      <w:b/>
      <w:bCs/>
    </w:rPr>
  </w:style>
  <w:style w:type="character" w:customStyle="1" w:styleId="49">
    <w:name w:val="Body Text First Indent 2 Char"/>
    <w:basedOn w:val="31"/>
    <w:link w:val="20"/>
    <w:semiHidden/>
    <w:qFormat/>
    <w:locked/>
    <w:uiPriority w:val="99"/>
    <w:rPr>
      <w:sz w:val="21"/>
      <w:szCs w:val="21"/>
    </w:rPr>
  </w:style>
  <w:style w:type="paragraph" w:customStyle="1" w:styleId="50">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1">
    <w:name w:val="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2">
    <w:name w:val="p0"/>
    <w:basedOn w:val="1"/>
    <w:qFormat/>
    <w:uiPriority w:val="99"/>
    <w:pPr>
      <w:widowControl/>
    </w:pPr>
    <w:rPr>
      <w:kern w:val="0"/>
    </w:rPr>
  </w:style>
  <w:style w:type="character" w:customStyle="1" w:styleId="53">
    <w:name w:val="green121"/>
    <w:basedOn w:val="23"/>
    <w:qFormat/>
    <w:uiPriority w:val="99"/>
  </w:style>
  <w:style w:type="paragraph" w:customStyle="1" w:styleId="54">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55">
    <w:name w:val="_Style 10"/>
    <w:basedOn w:val="1"/>
    <w:qFormat/>
    <w:uiPriority w:val="99"/>
    <w:pPr>
      <w:widowControl/>
      <w:spacing w:after="160" w:line="240" w:lineRule="exact"/>
      <w:jc w:val="left"/>
    </w:pPr>
  </w:style>
  <w:style w:type="paragraph" w:customStyle="1" w:styleId="56">
    <w:name w:val="一级条标题"/>
    <w:next w:val="1"/>
    <w:qFormat/>
    <w:uiPriority w:val="99"/>
    <w:pPr>
      <w:outlineLvl w:val="2"/>
    </w:pPr>
    <w:rPr>
      <w:rFonts w:ascii="Times New Roman" w:hAnsi="Times New Roman" w:eastAsia="黑体" w:cs="Times New Roman"/>
      <w:kern w:val="0"/>
      <w:sz w:val="21"/>
      <w:szCs w:val="21"/>
      <w:lang w:val="en-US" w:eastAsia="zh-CN" w:bidi="ar-SA"/>
    </w:rPr>
  </w:style>
  <w:style w:type="paragraph" w:customStyle="1" w:styleId="57">
    <w:name w:val="二级条标题"/>
    <w:basedOn w:val="56"/>
    <w:next w:val="1"/>
    <w:qFormat/>
    <w:uiPriority w:val="99"/>
    <w:pPr>
      <w:tabs>
        <w:tab w:val="left" w:pos="360"/>
      </w:tabs>
      <w:ind w:left="735"/>
      <w:outlineLvl w:val="3"/>
    </w:pPr>
  </w:style>
  <w:style w:type="paragraph" w:customStyle="1" w:styleId="58">
    <w:name w:val="三级条标题"/>
    <w:basedOn w:val="57"/>
    <w:next w:val="1"/>
    <w:qFormat/>
    <w:uiPriority w:val="99"/>
    <w:pPr>
      <w:spacing w:beforeLines="50"/>
      <w:ind w:left="1470"/>
      <w:outlineLvl w:val="4"/>
    </w:pPr>
    <w:rPr>
      <w:rFonts w:ascii="黑体" w:cs="黑体"/>
    </w:rPr>
  </w:style>
  <w:style w:type="paragraph" w:customStyle="1" w:styleId="59">
    <w:name w:val="标题3"/>
    <w:basedOn w:val="1"/>
    <w:next w:val="1"/>
    <w:qFormat/>
    <w:uiPriority w:val="99"/>
    <w:pPr>
      <w:autoSpaceDE w:val="0"/>
      <w:autoSpaceDN w:val="0"/>
      <w:snapToGrid w:val="0"/>
      <w:spacing w:line="590" w:lineRule="atLeast"/>
      <w:ind w:firstLine="624"/>
    </w:pPr>
    <w:rPr>
      <w:rFonts w:eastAsia="方正黑体_GBK"/>
      <w:kern w:val="0"/>
      <w:sz w:val="32"/>
      <w:szCs w:val="32"/>
    </w:rPr>
  </w:style>
  <w:style w:type="character" w:customStyle="1" w:styleId="60">
    <w:name w:val="Char Char11"/>
    <w:qFormat/>
    <w:uiPriority w:val="99"/>
    <w:rPr>
      <w:rFonts w:eastAsia="宋体"/>
      <w:kern w:val="2"/>
      <w:sz w:val="18"/>
      <w:szCs w:val="18"/>
      <w:lang w:val="en-US" w:eastAsia="zh-CN"/>
    </w:rPr>
  </w:style>
  <w:style w:type="paragraph" w:customStyle="1" w:styleId="61">
    <w:name w:val="标题1"/>
    <w:basedOn w:val="18"/>
    <w:qFormat/>
    <w:uiPriority w:val="99"/>
    <w:rPr>
      <w:rFonts w:ascii="Times New Roman" w:hAnsi="Times New Roman" w:cs="Times New Roman"/>
      <w:sz w:val="44"/>
      <w:szCs w:val="44"/>
    </w:rPr>
  </w:style>
  <w:style w:type="paragraph" w:customStyle="1" w:styleId="62">
    <w:name w:val="文头"/>
    <w:basedOn w:val="1"/>
    <w:qFormat/>
    <w:uiPriority w:val="99"/>
    <w:pPr>
      <w:autoSpaceDE w:val="0"/>
      <w:autoSpaceDN w:val="0"/>
      <w:spacing w:before="120" w:line="227" w:lineRule="atLeast"/>
      <w:ind w:left="227" w:right="227"/>
      <w:jc w:val="distribute"/>
    </w:pPr>
    <w:rPr>
      <w:rFonts w:eastAsia="方正小标宋_GBK"/>
      <w:color w:val="FF0000"/>
      <w:spacing w:val="36"/>
      <w:w w:val="82"/>
      <w:kern w:val="0"/>
      <w:sz w:val="90"/>
      <w:szCs w:val="90"/>
    </w:rPr>
  </w:style>
  <w:style w:type="paragraph" w:styleId="63">
    <w:name w:val="List Paragraph"/>
    <w:basedOn w:val="1"/>
    <w:qFormat/>
    <w:uiPriority w:val="99"/>
    <w:pPr>
      <w:ind w:firstLine="420" w:firstLineChars="200"/>
    </w:pPr>
    <w:rPr>
      <w:rFonts w:ascii="Calibri" w:hAnsi="Calibri" w:cs="Calibri"/>
    </w:rPr>
  </w:style>
  <w:style w:type="paragraph" w:customStyle="1" w:styleId="64">
    <w:name w:val="标题2"/>
    <w:basedOn w:val="61"/>
    <w:qFormat/>
    <w:uiPriority w:val="99"/>
    <w:pPr>
      <w:spacing w:line="590" w:lineRule="atLeast"/>
    </w:pPr>
    <w:rPr>
      <w:rFonts w:eastAsia="方正楷体_GBK"/>
      <w:sz w:val="32"/>
      <w:szCs w:val="32"/>
    </w:rPr>
  </w:style>
  <w:style w:type="character" w:customStyle="1" w:styleId="65">
    <w:name w:val="current"/>
    <w:qFormat/>
    <w:uiPriority w:val="99"/>
    <w:rPr>
      <w:shd w:val="clear" w:color="auto" w:fill="auto"/>
    </w:rPr>
  </w:style>
  <w:style w:type="character" w:customStyle="1" w:styleId="66">
    <w:name w:val="font41"/>
    <w:qFormat/>
    <w:uiPriority w:val="99"/>
    <w:rPr>
      <w:rFonts w:ascii="黑体" w:hAnsi="宋体" w:eastAsia="黑体" w:cs="黑体"/>
      <w:color w:val="000000"/>
      <w:sz w:val="20"/>
      <w:szCs w:val="20"/>
      <w:u w:val="none"/>
    </w:rPr>
  </w:style>
  <w:style w:type="character" w:customStyle="1" w:styleId="67">
    <w:name w:val="font11"/>
    <w:qFormat/>
    <w:uiPriority w:val="99"/>
    <w:rPr>
      <w:rFonts w:ascii="华文中宋" w:hAnsi="华文中宋" w:eastAsia="华文中宋" w:cs="华文中宋"/>
      <w:color w:val="000000"/>
      <w:sz w:val="28"/>
      <w:szCs w:val="28"/>
      <w:u w:val="none"/>
    </w:rPr>
  </w:style>
  <w:style w:type="character" w:customStyle="1" w:styleId="68">
    <w:name w:val="font31"/>
    <w:qFormat/>
    <w:uiPriority w:val="99"/>
    <w:rPr>
      <w:rFonts w:ascii="宋体" w:hAnsi="宋体" w:eastAsia="宋体" w:cs="宋体"/>
      <w:b/>
      <w:bCs/>
      <w:color w:val="000000"/>
      <w:sz w:val="20"/>
      <w:szCs w:val="20"/>
      <w:u w:val="none"/>
    </w:rPr>
  </w:style>
  <w:style w:type="character" w:customStyle="1" w:styleId="69">
    <w:name w:val="font81"/>
    <w:qFormat/>
    <w:uiPriority w:val="99"/>
    <w:rPr>
      <w:rFonts w:ascii="华文中宋" w:hAnsi="华文中宋" w:eastAsia="华文中宋" w:cs="华文中宋"/>
      <w:b/>
      <w:bCs/>
      <w:color w:val="000000"/>
      <w:sz w:val="28"/>
      <w:szCs w:val="28"/>
      <w:u w:val="none"/>
    </w:rPr>
  </w:style>
  <w:style w:type="character" w:customStyle="1" w:styleId="70">
    <w:name w:val="on2"/>
    <w:basedOn w:val="23"/>
    <w:qFormat/>
    <w:uiPriority w:val="99"/>
  </w:style>
  <w:style w:type="character" w:customStyle="1" w:styleId="71">
    <w:name w:val="font21"/>
    <w:qFormat/>
    <w:uiPriority w:val="99"/>
    <w:rPr>
      <w:rFonts w:ascii="黑体" w:hAnsi="宋体" w:eastAsia="黑体" w:cs="黑体"/>
      <w:color w:val="000000"/>
      <w:sz w:val="28"/>
      <w:szCs w:val="28"/>
      <w:u w:val="none"/>
    </w:rPr>
  </w:style>
  <w:style w:type="character" w:customStyle="1" w:styleId="72">
    <w:name w:val="font61"/>
    <w:qFormat/>
    <w:uiPriority w:val="99"/>
    <w:rPr>
      <w:rFonts w:ascii="宋体" w:hAnsi="宋体" w:eastAsia="宋体" w:cs="宋体"/>
      <w:color w:val="000000"/>
      <w:sz w:val="20"/>
      <w:szCs w:val="20"/>
      <w:u w:val="none"/>
    </w:rPr>
  </w:style>
  <w:style w:type="character" w:customStyle="1" w:styleId="73">
    <w:name w:val="font01"/>
    <w:qFormat/>
    <w:uiPriority w:val="99"/>
    <w:rPr>
      <w:rFonts w:ascii="宋体" w:hAnsi="宋体" w:eastAsia="宋体" w:cs="宋体"/>
      <w:color w:val="000000"/>
      <w:sz w:val="28"/>
      <w:szCs w:val="28"/>
      <w:u w:val="none"/>
    </w:rPr>
  </w:style>
  <w:style w:type="character" w:customStyle="1" w:styleId="74">
    <w:name w:val="font51"/>
    <w:qFormat/>
    <w:uiPriority w:val="99"/>
    <w:rPr>
      <w:rFonts w:ascii="Times New Roman" w:hAnsi="Times New Roman" w:cs="Times New Roman"/>
      <w:b/>
      <w:bCs/>
      <w:color w:val="000000"/>
      <w:sz w:val="20"/>
      <w:szCs w:val="20"/>
      <w:u w:val="none"/>
    </w:rPr>
  </w:style>
  <w:style w:type="character" w:customStyle="1" w:styleId="75">
    <w:name w:val="页脚 Char"/>
    <w:basedOn w:val="23"/>
    <w:semiHidden/>
    <w:qFormat/>
    <w:uiPriority w:val="99"/>
    <w:rPr>
      <w:sz w:val="18"/>
      <w:szCs w:val="18"/>
    </w:rPr>
  </w:style>
  <w:style w:type="character" w:customStyle="1" w:styleId="76">
    <w:name w:val="页眉 Char"/>
    <w:basedOn w:val="23"/>
    <w:semiHidden/>
    <w:qFormat/>
    <w:uiPriority w:val="99"/>
    <w:rPr>
      <w:sz w:val="18"/>
      <w:szCs w:val="18"/>
    </w:rPr>
  </w:style>
  <w:style w:type="character" w:customStyle="1" w:styleId="77">
    <w:name w:val="NormalCharacter"/>
    <w:semiHidden/>
    <w:qFormat/>
    <w:uiPriority w:val="99"/>
  </w:style>
  <w:style w:type="paragraph" w:customStyle="1" w:styleId="78">
    <w:name w:val="UserStyle_0"/>
    <w:basedOn w:val="1"/>
    <w:qFormat/>
    <w:uiPriority w:val="99"/>
    <w:pPr>
      <w:spacing w:after="120" w:line="400" w:lineRule="atLeast"/>
      <w:ind w:left="420" w:leftChars="200"/>
    </w:pPr>
    <w:rPr>
      <w:rFonts w:ascii="Calibri" w:hAnsi="Calibri" w:cs="Calibri"/>
    </w:rPr>
  </w:style>
  <w:style w:type="paragraph" w:customStyle="1" w:styleId="79">
    <w:name w:val="BodyText1I2"/>
    <w:basedOn w:val="1"/>
    <w:qFormat/>
    <w:uiPriority w:val="99"/>
    <w:pPr>
      <w:adjustRightInd w:val="0"/>
      <w:snapToGrid w:val="0"/>
      <w:spacing w:after="120"/>
      <w:ind w:left="420" w:leftChars="200" w:firstLine="420" w:firstLineChars="200"/>
    </w:pPr>
    <w:rPr>
      <w:rFonts w:ascii="Calibri" w:hAnsi="Calibri" w:cs="Calibri"/>
    </w:rPr>
  </w:style>
  <w:style w:type="paragraph" w:customStyle="1" w:styleId="80">
    <w:name w:val="HtmlNormal"/>
    <w:basedOn w:val="1"/>
    <w:qFormat/>
    <w:uiPriority w:val="99"/>
    <w:pPr>
      <w:adjustRightInd w:val="0"/>
      <w:snapToGrid w:val="0"/>
      <w:spacing w:before="100" w:beforeAutospacing="1" w:after="100" w:afterAutospacing="1" w:line="590" w:lineRule="atLeast"/>
      <w:ind w:firstLine="200" w:firstLineChars="200"/>
      <w:jc w:val="left"/>
    </w:pPr>
    <w:rPr>
      <w:rFonts w:ascii="Calibri" w:hAnsi="Calibri" w:cs="Calibri"/>
      <w:kern w:val="0"/>
      <w:sz w:val="24"/>
      <w:szCs w:val="24"/>
    </w:rPr>
  </w:style>
  <w:style w:type="character" w:customStyle="1" w:styleId="81">
    <w:name w:val="15"/>
    <w:basedOn w:val="23"/>
    <w:qFormat/>
    <w:uiPriority w:val="99"/>
    <w:rPr>
      <w:rFonts w:ascii="Calibri" w:hAnsi="Calibri" w:eastAsia="宋体" w:cs="Calibri"/>
      <w:kern w:val="2"/>
      <w:sz w:val="21"/>
      <w:szCs w:val="21"/>
    </w:rPr>
  </w:style>
  <w:style w:type="paragraph" w:customStyle="1" w:styleId="82">
    <w:name w:val="Body text|1"/>
    <w:basedOn w:val="1"/>
    <w:qFormat/>
    <w:uiPriority w:val="99"/>
    <w:pPr>
      <w:spacing w:line="480" w:lineRule="auto"/>
      <w:ind w:firstLine="20"/>
    </w:pPr>
    <w:rPr>
      <w:rFonts w:ascii="宋体" w:hAnsi="宋体" w:cs="宋体"/>
      <w:sz w:val="28"/>
      <w:szCs w:val="28"/>
    </w:rPr>
  </w:style>
  <w:style w:type="paragraph" w:customStyle="1" w:styleId="83">
    <w:name w:val="Table Paragraph"/>
    <w:basedOn w:val="1"/>
    <w:qFormat/>
    <w:uiPriority w:val="99"/>
    <w:rPr>
      <w:rFonts w:ascii="宋体" w:eastAsia="仿宋_GB2312" w:cs="宋体"/>
      <w:sz w:val="32"/>
      <w:szCs w:val="32"/>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Organization</Company>
  <Pages>5</Pages>
  <Words>1988</Words>
  <Characters>2059</Characters>
  <Lines>0</Lines>
  <Paragraphs>0</Paragraphs>
  <TotalTime>9</TotalTime>
  <ScaleCrop>false</ScaleCrop>
  <LinksUpToDate>false</LinksUpToDate>
  <CharactersWithSpaces>2084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2023-04-24T07:41:00Z</dcterms:created>
  <dc:creator>xunjh</dc:creator>
  <cp:lastModifiedBy>AAA小青虫13182296339</cp:lastModifiedBy>
  <cp:lastPrinted>2023-05-24T06:38:25Z</cp:lastPrinted>
  <dcterms:modified xsi:type="dcterms:W3CDTF">2023-05-24T06:38:41Z</dcterms:modified>
  <dc:title>泰农牧〔2022〕28号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C68A6C036692475BBC6BA06C53BDF660_13</vt:lpwstr>
  </property>
</Properties>
</file>