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D3" w:rsidRPr="009077E2" w:rsidRDefault="005D6FD3">
      <w:pPr>
        <w:widowControl/>
        <w:spacing w:line="600" w:lineRule="exact"/>
        <w:jc w:val="center"/>
        <w:rPr>
          <w:rFonts w:eastAsia="华文中宋"/>
          <w:kern w:val="0"/>
          <w:sz w:val="44"/>
          <w:szCs w:val="44"/>
        </w:rPr>
      </w:pPr>
    </w:p>
    <w:p w:rsidR="005D6FD3" w:rsidRPr="009077E2" w:rsidRDefault="005D6FD3">
      <w:pPr>
        <w:widowControl/>
        <w:spacing w:line="600" w:lineRule="exact"/>
        <w:jc w:val="center"/>
        <w:rPr>
          <w:rFonts w:eastAsia="华文中宋"/>
          <w:kern w:val="0"/>
          <w:sz w:val="44"/>
          <w:szCs w:val="44"/>
        </w:rPr>
      </w:pPr>
    </w:p>
    <w:p w:rsidR="005D6FD3" w:rsidRPr="009077E2" w:rsidRDefault="005D6FD3">
      <w:pPr>
        <w:widowControl/>
        <w:spacing w:line="600" w:lineRule="exact"/>
        <w:jc w:val="center"/>
        <w:rPr>
          <w:rFonts w:eastAsia="华文中宋"/>
          <w:kern w:val="0"/>
          <w:sz w:val="44"/>
          <w:szCs w:val="44"/>
        </w:rPr>
      </w:pPr>
    </w:p>
    <w:p w:rsidR="005D6FD3" w:rsidRPr="009077E2" w:rsidRDefault="005D6FD3">
      <w:pPr>
        <w:widowControl/>
        <w:spacing w:line="600" w:lineRule="exact"/>
        <w:jc w:val="center"/>
        <w:rPr>
          <w:rFonts w:eastAsia="华文中宋"/>
          <w:kern w:val="0"/>
          <w:sz w:val="44"/>
          <w:szCs w:val="44"/>
        </w:rPr>
      </w:pPr>
    </w:p>
    <w:p w:rsidR="005D6FD3" w:rsidRPr="009077E2" w:rsidRDefault="005D6FD3">
      <w:pPr>
        <w:widowControl/>
        <w:spacing w:line="600" w:lineRule="exact"/>
        <w:jc w:val="center"/>
        <w:rPr>
          <w:rFonts w:eastAsia="华文中宋"/>
          <w:kern w:val="0"/>
          <w:sz w:val="44"/>
          <w:szCs w:val="44"/>
        </w:rPr>
      </w:pPr>
    </w:p>
    <w:p w:rsidR="005D6FD3" w:rsidRPr="009077E2" w:rsidRDefault="005D6FD3">
      <w:pPr>
        <w:widowControl/>
        <w:spacing w:line="600" w:lineRule="exact"/>
        <w:jc w:val="center"/>
        <w:rPr>
          <w:rFonts w:eastAsia="仿宋_GB2312"/>
          <w:kern w:val="0"/>
          <w:sz w:val="32"/>
          <w:szCs w:val="32"/>
        </w:rPr>
      </w:pPr>
      <w:r w:rsidRPr="009077E2">
        <w:rPr>
          <w:rFonts w:eastAsia="仿宋_GB2312" w:cs="仿宋_GB2312" w:hint="eastAsia"/>
          <w:kern w:val="0"/>
          <w:sz w:val="32"/>
          <w:szCs w:val="32"/>
        </w:rPr>
        <w:t>泰农牧〔</w:t>
      </w:r>
      <w:r w:rsidRPr="009077E2">
        <w:rPr>
          <w:rFonts w:eastAsia="仿宋_GB2312"/>
          <w:kern w:val="0"/>
          <w:sz w:val="32"/>
          <w:szCs w:val="32"/>
        </w:rPr>
        <w:t>2023</w:t>
      </w:r>
      <w:r w:rsidRPr="009077E2">
        <w:rPr>
          <w:rFonts w:eastAsia="仿宋_GB2312" w:cs="仿宋_GB2312" w:hint="eastAsia"/>
          <w:kern w:val="0"/>
          <w:sz w:val="32"/>
          <w:szCs w:val="32"/>
        </w:rPr>
        <w:t>〕</w:t>
      </w:r>
      <w:r w:rsidRPr="009077E2">
        <w:rPr>
          <w:rFonts w:eastAsia="仿宋_GB2312"/>
          <w:kern w:val="0"/>
          <w:sz w:val="32"/>
          <w:szCs w:val="32"/>
        </w:rPr>
        <w:t>26</w:t>
      </w:r>
      <w:r w:rsidRPr="009077E2">
        <w:rPr>
          <w:rFonts w:eastAsia="仿宋_GB2312" w:cs="仿宋_GB2312" w:hint="eastAsia"/>
          <w:kern w:val="0"/>
          <w:sz w:val="32"/>
          <w:szCs w:val="32"/>
        </w:rPr>
        <w:t>号</w:t>
      </w:r>
    </w:p>
    <w:p w:rsidR="005D6FD3" w:rsidRPr="009077E2" w:rsidRDefault="005D6FD3">
      <w:pPr>
        <w:widowControl/>
        <w:spacing w:line="900" w:lineRule="exact"/>
        <w:jc w:val="center"/>
        <w:rPr>
          <w:rFonts w:eastAsia="华文中宋"/>
          <w:kern w:val="0"/>
          <w:sz w:val="44"/>
          <w:szCs w:val="44"/>
        </w:rPr>
      </w:pPr>
    </w:p>
    <w:p w:rsidR="005D6FD3" w:rsidRPr="009077E2" w:rsidRDefault="005D6FD3" w:rsidP="009077E2">
      <w:pPr>
        <w:spacing w:line="600" w:lineRule="exact"/>
        <w:jc w:val="center"/>
        <w:rPr>
          <w:rFonts w:eastAsia="方正小标宋_GBK"/>
          <w:sz w:val="44"/>
          <w:szCs w:val="44"/>
        </w:rPr>
      </w:pPr>
      <w:r w:rsidRPr="009077E2">
        <w:rPr>
          <w:rFonts w:eastAsia="方正小标宋_GBK" w:cs="方正小标宋_GBK" w:hint="eastAsia"/>
          <w:sz w:val="44"/>
          <w:szCs w:val="44"/>
        </w:rPr>
        <w:t>关于进一步做好全市畜禽粪污处理和资源化</w:t>
      </w:r>
    </w:p>
    <w:p w:rsidR="005D6FD3" w:rsidRPr="009077E2" w:rsidRDefault="005D6FD3" w:rsidP="009077E2">
      <w:pPr>
        <w:spacing w:line="600" w:lineRule="exact"/>
        <w:jc w:val="center"/>
        <w:rPr>
          <w:rFonts w:eastAsia="方正小标宋_GBK"/>
          <w:sz w:val="44"/>
          <w:szCs w:val="44"/>
        </w:rPr>
      </w:pPr>
      <w:r w:rsidRPr="009077E2">
        <w:rPr>
          <w:rFonts w:eastAsia="方正小标宋_GBK" w:cs="方正小标宋_GBK" w:hint="eastAsia"/>
          <w:sz w:val="44"/>
          <w:szCs w:val="44"/>
        </w:rPr>
        <w:t>利用工作的通知</w:t>
      </w:r>
    </w:p>
    <w:p w:rsidR="005D6FD3" w:rsidRPr="009077E2" w:rsidRDefault="005D6FD3" w:rsidP="009077E2">
      <w:pPr>
        <w:spacing w:line="560" w:lineRule="exact"/>
        <w:rPr>
          <w:sz w:val="44"/>
          <w:szCs w:val="44"/>
        </w:rPr>
      </w:pPr>
    </w:p>
    <w:p w:rsidR="005D6FD3" w:rsidRPr="009077E2" w:rsidRDefault="005D6FD3" w:rsidP="009077E2">
      <w:pPr>
        <w:spacing w:line="560" w:lineRule="exact"/>
        <w:rPr>
          <w:rFonts w:eastAsia="仿宋"/>
          <w:sz w:val="32"/>
          <w:szCs w:val="32"/>
        </w:rPr>
      </w:pPr>
      <w:r w:rsidRPr="009077E2">
        <w:rPr>
          <w:rFonts w:eastAsia="仿宋" w:cs="仿宋" w:hint="eastAsia"/>
          <w:sz w:val="32"/>
          <w:szCs w:val="32"/>
        </w:rPr>
        <w:t>各市（区）农业农村局：</w:t>
      </w:r>
    </w:p>
    <w:p w:rsidR="005D6FD3" w:rsidRPr="009077E2" w:rsidRDefault="005D6FD3" w:rsidP="00DF14D5">
      <w:pPr>
        <w:spacing w:line="560" w:lineRule="exact"/>
        <w:ind w:firstLineChars="200" w:firstLine="31680"/>
        <w:rPr>
          <w:rFonts w:eastAsia="方正仿宋_GBK"/>
          <w:sz w:val="32"/>
          <w:szCs w:val="32"/>
        </w:rPr>
      </w:pPr>
      <w:r w:rsidRPr="009077E2">
        <w:rPr>
          <w:rFonts w:eastAsia="仿宋" w:cs="仿宋" w:hint="eastAsia"/>
          <w:sz w:val="32"/>
          <w:szCs w:val="32"/>
        </w:rPr>
        <w:t>当前已进入夏季高温季节，养殖场粪污处理不及时、资源化利用不到位极易造成环境污染，影响周边群众生活。近期，部分地区生猪养殖臭味问题群众反映强烈，各级领导高度关注。为切实减少畜禽养殖对环境造成的影响，现就进一步做好全市畜禽粪污处理和资源化利用工作的有关事项通知如下。</w:t>
      </w:r>
    </w:p>
    <w:p w:rsidR="005D6FD3" w:rsidRPr="009077E2" w:rsidRDefault="005D6FD3" w:rsidP="00DF14D5">
      <w:pPr>
        <w:spacing w:line="560" w:lineRule="exact"/>
        <w:ind w:firstLineChars="200" w:firstLine="31680"/>
        <w:rPr>
          <w:rFonts w:eastAsia="黑体"/>
          <w:sz w:val="32"/>
          <w:szCs w:val="32"/>
        </w:rPr>
      </w:pPr>
      <w:r w:rsidRPr="009077E2">
        <w:rPr>
          <w:rFonts w:eastAsia="黑体" w:cs="黑体" w:hint="eastAsia"/>
          <w:sz w:val="32"/>
          <w:szCs w:val="32"/>
        </w:rPr>
        <w:t>一、高度重视畜禽粪污处理和资源化利用工作</w:t>
      </w:r>
    </w:p>
    <w:p w:rsidR="005D6FD3" w:rsidRPr="009077E2" w:rsidRDefault="005D6FD3" w:rsidP="00DF14D5">
      <w:pPr>
        <w:spacing w:line="560" w:lineRule="exact"/>
        <w:ind w:firstLineChars="200" w:firstLine="31680"/>
        <w:rPr>
          <w:rFonts w:eastAsia="仿宋"/>
          <w:sz w:val="32"/>
          <w:szCs w:val="32"/>
        </w:rPr>
      </w:pPr>
      <w:r w:rsidRPr="009077E2">
        <w:rPr>
          <w:rFonts w:eastAsia="仿宋" w:cs="仿宋" w:hint="eastAsia"/>
          <w:sz w:val="32"/>
          <w:szCs w:val="32"/>
        </w:rPr>
        <w:t>做好畜禽粪污处理和资源化利用工作事关畜牧业健康发展，事关农村人居环境改善，是重要的民生工作。各地要进一步提高政治站位，充分认识抓好畜禽粪污处理和资源化利用工作的重要意义，坚持保供给与保生态并重，统筹畜产品供给和畜禽粪污资源化利用，严格落实属地管理责任、部门技术指导责任，加强畜禽粪污处理和资源化利用监管，将责任落实到人、挂钩到场，建立</w:t>
      </w:r>
      <w:r w:rsidRPr="009077E2">
        <w:rPr>
          <w:rFonts w:eastAsia="仿宋"/>
          <w:sz w:val="32"/>
          <w:szCs w:val="32"/>
        </w:rPr>
        <w:t>“</w:t>
      </w:r>
      <w:r w:rsidRPr="009077E2">
        <w:rPr>
          <w:rFonts w:eastAsia="仿宋" w:cs="仿宋" w:hint="eastAsia"/>
          <w:sz w:val="32"/>
          <w:szCs w:val="32"/>
        </w:rPr>
        <w:t>一对一</w:t>
      </w:r>
      <w:r w:rsidRPr="009077E2">
        <w:rPr>
          <w:rFonts w:eastAsia="仿宋"/>
          <w:sz w:val="32"/>
          <w:szCs w:val="32"/>
        </w:rPr>
        <w:t>”</w:t>
      </w:r>
      <w:r w:rsidRPr="009077E2">
        <w:rPr>
          <w:rFonts w:eastAsia="仿宋" w:cs="仿宋" w:hint="eastAsia"/>
          <w:sz w:val="32"/>
          <w:szCs w:val="32"/>
        </w:rPr>
        <w:t>挂钩督导工作机制，督促畜禽养殖场户全面落实养殖粪污处理和资源化利用的主体责任。</w:t>
      </w:r>
    </w:p>
    <w:p w:rsidR="005D6FD3" w:rsidRPr="009077E2" w:rsidRDefault="005D6FD3" w:rsidP="00DF14D5">
      <w:pPr>
        <w:spacing w:line="560" w:lineRule="exact"/>
        <w:ind w:firstLineChars="200" w:firstLine="31680"/>
        <w:rPr>
          <w:rFonts w:eastAsia="黑体"/>
          <w:sz w:val="32"/>
          <w:szCs w:val="32"/>
        </w:rPr>
      </w:pPr>
      <w:r w:rsidRPr="009077E2">
        <w:rPr>
          <w:rFonts w:eastAsia="黑体" w:cs="黑体" w:hint="eastAsia"/>
          <w:sz w:val="32"/>
          <w:szCs w:val="32"/>
        </w:rPr>
        <w:t>二、扎实做好畜禽粪污处理和资源化利用的各项工作</w:t>
      </w:r>
    </w:p>
    <w:p w:rsidR="005D6FD3" w:rsidRPr="009077E2" w:rsidRDefault="005D6FD3" w:rsidP="00DF14D5">
      <w:pPr>
        <w:spacing w:line="560" w:lineRule="exact"/>
        <w:ind w:firstLineChars="200" w:firstLine="31680"/>
        <w:rPr>
          <w:rFonts w:eastAsia="仿宋"/>
          <w:sz w:val="32"/>
          <w:szCs w:val="32"/>
        </w:rPr>
      </w:pPr>
      <w:r w:rsidRPr="009077E2">
        <w:rPr>
          <w:rFonts w:eastAsia="楷体" w:cs="楷体" w:hint="eastAsia"/>
          <w:sz w:val="32"/>
          <w:szCs w:val="32"/>
        </w:rPr>
        <w:t>（一）立即全面排查。</w:t>
      </w:r>
      <w:r w:rsidRPr="009077E2">
        <w:rPr>
          <w:rFonts w:eastAsia="仿宋" w:cs="仿宋" w:hint="eastAsia"/>
          <w:sz w:val="32"/>
          <w:szCs w:val="32"/>
        </w:rPr>
        <w:t>各地要迅速组织力量，对辖区内所有畜禽养殖场户的粪污处理和资源化利用情况开展</w:t>
      </w:r>
      <w:r w:rsidRPr="009077E2">
        <w:rPr>
          <w:rFonts w:eastAsia="仿宋"/>
          <w:sz w:val="32"/>
          <w:szCs w:val="32"/>
        </w:rPr>
        <w:t>“</w:t>
      </w:r>
      <w:r w:rsidRPr="009077E2">
        <w:rPr>
          <w:rFonts w:eastAsia="仿宋" w:cs="仿宋" w:hint="eastAsia"/>
          <w:sz w:val="32"/>
          <w:szCs w:val="32"/>
        </w:rPr>
        <w:t>拉网式</w:t>
      </w:r>
      <w:r w:rsidRPr="009077E2">
        <w:rPr>
          <w:rFonts w:eastAsia="仿宋"/>
          <w:sz w:val="32"/>
          <w:szCs w:val="32"/>
        </w:rPr>
        <w:t>”</w:t>
      </w:r>
      <w:r w:rsidRPr="009077E2">
        <w:rPr>
          <w:rFonts w:eastAsia="仿宋" w:cs="仿宋" w:hint="eastAsia"/>
          <w:sz w:val="32"/>
          <w:szCs w:val="32"/>
        </w:rPr>
        <w:t>排查，确保不漏一场一户。现场排查要实地查看粪污处理设施的配套、设施的运转、粪污的处理和利用等情况，调阅粪污处理计划、土地流转协议、委托处理合同、处理台账记录等资料，重点检查养殖场户粪污是否有乱堆、乱放，偷排、直排等现象以及养殖场周边异味情况，切实将每个养殖场户基本情况摸清、问题找准，形成排查整治清单（附件</w:t>
      </w:r>
      <w:r w:rsidRPr="009077E2">
        <w:rPr>
          <w:rFonts w:eastAsia="仿宋"/>
          <w:sz w:val="32"/>
          <w:szCs w:val="32"/>
        </w:rPr>
        <w:t>1</w:t>
      </w:r>
      <w:r w:rsidRPr="009077E2">
        <w:rPr>
          <w:rFonts w:eastAsia="仿宋" w:cs="仿宋" w:hint="eastAsia"/>
          <w:sz w:val="32"/>
          <w:szCs w:val="32"/>
        </w:rPr>
        <w:t>），于</w:t>
      </w:r>
      <w:r w:rsidRPr="009077E2">
        <w:rPr>
          <w:rFonts w:eastAsia="仿宋"/>
          <w:sz w:val="32"/>
          <w:szCs w:val="32"/>
        </w:rPr>
        <w:t>6</w:t>
      </w:r>
      <w:r w:rsidRPr="009077E2">
        <w:rPr>
          <w:rFonts w:eastAsia="仿宋" w:cs="仿宋" w:hint="eastAsia"/>
          <w:sz w:val="32"/>
          <w:szCs w:val="32"/>
        </w:rPr>
        <w:t>月</w:t>
      </w:r>
      <w:r w:rsidRPr="009077E2">
        <w:rPr>
          <w:rFonts w:eastAsia="仿宋"/>
          <w:sz w:val="32"/>
          <w:szCs w:val="32"/>
        </w:rPr>
        <w:t>30</w:t>
      </w:r>
      <w:r w:rsidRPr="009077E2">
        <w:rPr>
          <w:rFonts w:eastAsia="仿宋" w:cs="仿宋" w:hint="eastAsia"/>
          <w:sz w:val="32"/>
          <w:szCs w:val="32"/>
        </w:rPr>
        <w:t>日前报我局。</w:t>
      </w:r>
    </w:p>
    <w:p w:rsidR="005D6FD3" w:rsidRPr="009077E2" w:rsidRDefault="005D6FD3" w:rsidP="00DF14D5">
      <w:pPr>
        <w:spacing w:line="560" w:lineRule="exact"/>
        <w:ind w:firstLineChars="200" w:firstLine="31680"/>
        <w:rPr>
          <w:rFonts w:eastAsia="仿宋"/>
          <w:sz w:val="32"/>
          <w:szCs w:val="32"/>
        </w:rPr>
      </w:pPr>
      <w:r w:rsidRPr="009077E2">
        <w:rPr>
          <w:rFonts w:eastAsia="楷体" w:cs="楷体" w:hint="eastAsia"/>
          <w:sz w:val="32"/>
          <w:szCs w:val="32"/>
        </w:rPr>
        <w:t>（二）狠抓问题整改。</w:t>
      </w:r>
      <w:r w:rsidRPr="009077E2">
        <w:rPr>
          <w:rFonts w:eastAsia="仿宋" w:cs="仿宋" w:hint="eastAsia"/>
          <w:sz w:val="32"/>
          <w:szCs w:val="32"/>
        </w:rPr>
        <w:t>针对排查发现的问题，现场开具问题交办单（附件</w:t>
      </w:r>
      <w:r w:rsidRPr="009077E2">
        <w:rPr>
          <w:rFonts w:eastAsia="仿宋"/>
          <w:sz w:val="32"/>
          <w:szCs w:val="32"/>
        </w:rPr>
        <w:t>2</w:t>
      </w:r>
      <w:r w:rsidRPr="009077E2">
        <w:rPr>
          <w:rFonts w:eastAsia="仿宋" w:cs="仿宋" w:hint="eastAsia"/>
          <w:sz w:val="32"/>
          <w:szCs w:val="32"/>
        </w:rPr>
        <w:t>）、限期整改、逐个销号。要加强分类指导，坚持一户一策、一场一案，能立行立改的要立即整改，不能立行立改的要限期整改，确保堆粪场、沉淀池、雨污分流设施等粪污处理设施达标，严防畜禽粪便乱堆乱放、随处散落，污水直排沟渠、外溢，污染周边环境。整改结束后，各地要组织开展排查整治工作</w:t>
      </w:r>
      <w:r w:rsidRPr="009077E2">
        <w:rPr>
          <w:rFonts w:eastAsia="仿宋"/>
          <w:sz w:val="32"/>
          <w:szCs w:val="32"/>
        </w:rPr>
        <w:t>“</w:t>
      </w:r>
      <w:r w:rsidRPr="009077E2">
        <w:rPr>
          <w:rFonts w:eastAsia="仿宋" w:cs="仿宋" w:hint="eastAsia"/>
          <w:sz w:val="32"/>
          <w:szCs w:val="32"/>
        </w:rPr>
        <w:t>回头看</w:t>
      </w:r>
      <w:r w:rsidRPr="009077E2">
        <w:rPr>
          <w:rFonts w:eastAsia="仿宋"/>
          <w:sz w:val="32"/>
          <w:szCs w:val="32"/>
        </w:rPr>
        <w:t>”</w:t>
      </w:r>
      <w:r w:rsidRPr="009077E2">
        <w:rPr>
          <w:rFonts w:eastAsia="仿宋" w:cs="仿宋" w:hint="eastAsia"/>
          <w:sz w:val="32"/>
          <w:szCs w:val="32"/>
        </w:rPr>
        <w:t>，确保问题真整改，整改真到位。</w:t>
      </w:r>
    </w:p>
    <w:p w:rsidR="005D6FD3" w:rsidRPr="009077E2" w:rsidRDefault="005D6FD3" w:rsidP="00DF14D5">
      <w:pPr>
        <w:spacing w:line="560" w:lineRule="exact"/>
        <w:ind w:firstLineChars="200" w:firstLine="31680"/>
        <w:rPr>
          <w:rFonts w:eastAsia="仿宋"/>
          <w:sz w:val="32"/>
          <w:szCs w:val="32"/>
        </w:rPr>
      </w:pPr>
      <w:r w:rsidRPr="009077E2">
        <w:rPr>
          <w:rFonts w:eastAsia="楷体" w:cs="楷体" w:hint="eastAsia"/>
          <w:sz w:val="32"/>
          <w:szCs w:val="32"/>
        </w:rPr>
        <w:t>（三）加强指导服务。</w:t>
      </w:r>
      <w:r w:rsidRPr="009077E2">
        <w:rPr>
          <w:rFonts w:eastAsia="仿宋" w:cs="仿宋" w:hint="eastAsia"/>
          <w:sz w:val="32"/>
          <w:szCs w:val="32"/>
        </w:rPr>
        <w:t>按照生产源头减量化、过程控制无害化、终端利用资源化的原则，大力开展标准化示范场创建，积极引导养殖场运用先进的养殖工艺和动物营养调控技术，转变畜禽养殖方式，从源头上减少畜禽养殖过程中粪污排放量。深入开展畜禽粪污资源化利用巩固提升行动，强化技术服务，指导养殖场户建设粪污处理设施，配套粪污处理设备，优先推广农牧结合、种养循环模式，完善粪污处理利用制度和台账资料，督促粪污堆肥发酵后就地就近还田利用，切实提升畜禽粪污资源化利用水平。</w:t>
      </w:r>
    </w:p>
    <w:p w:rsidR="005D6FD3" w:rsidRPr="009077E2" w:rsidRDefault="005D6FD3" w:rsidP="00DF14D5">
      <w:pPr>
        <w:spacing w:line="560" w:lineRule="exact"/>
        <w:ind w:firstLineChars="200" w:firstLine="31680"/>
        <w:rPr>
          <w:rFonts w:eastAsia="方正黑体_GBK"/>
          <w:sz w:val="32"/>
          <w:szCs w:val="32"/>
        </w:rPr>
      </w:pPr>
      <w:r w:rsidRPr="009077E2">
        <w:rPr>
          <w:rFonts w:eastAsia="方正黑体_GBK" w:cs="方正黑体_GBK" w:hint="eastAsia"/>
          <w:sz w:val="32"/>
          <w:szCs w:val="32"/>
        </w:rPr>
        <w:t>三、健全完善常态化监管机制</w:t>
      </w:r>
    </w:p>
    <w:p w:rsidR="005D6FD3" w:rsidRPr="009077E2" w:rsidRDefault="005D6FD3" w:rsidP="00DF14D5">
      <w:pPr>
        <w:spacing w:line="560" w:lineRule="exact"/>
        <w:ind w:firstLineChars="200" w:firstLine="31680"/>
        <w:rPr>
          <w:rFonts w:eastAsia="仿宋"/>
          <w:sz w:val="32"/>
          <w:szCs w:val="32"/>
        </w:rPr>
      </w:pPr>
      <w:r w:rsidRPr="009077E2">
        <w:rPr>
          <w:rFonts w:eastAsia="楷体" w:cs="楷体" w:hint="eastAsia"/>
          <w:sz w:val="32"/>
          <w:szCs w:val="32"/>
        </w:rPr>
        <w:t>（一）压实主体责任。</w:t>
      </w:r>
      <w:r w:rsidRPr="009077E2">
        <w:rPr>
          <w:rFonts w:eastAsia="仿宋" w:cs="仿宋" w:hint="eastAsia"/>
          <w:sz w:val="32"/>
          <w:szCs w:val="32"/>
        </w:rPr>
        <w:t>养殖场户是畜禽粪污处理和资源化利用的第一责任主体。各地要督促指导养殖场户切实履行主体责任，严格按照相关规定，配套建设粪污无害化处理和资源化利用设施并确保正常运行；委托第三方代为处理的，要切实明确第三方的责任，确保处理和利用工作真正到位。对畜禽规模养殖污染防治设施配套不到位，粪污未经无害化处理直接还田或向环境排放的，及时移交生态环境部门依法查处。</w:t>
      </w:r>
    </w:p>
    <w:p w:rsidR="005D6FD3" w:rsidRPr="009077E2" w:rsidRDefault="005D6FD3" w:rsidP="00DF14D5">
      <w:pPr>
        <w:spacing w:line="560" w:lineRule="exact"/>
        <w:ind w:firstLineChars="200" w:firstLine="31680"/>
        <w:rPr>
          <w:rFonts w:eastAsia="仿宋"/>
          <w:sz w:val="32"/>
          <w:szCs w:val="32"/>
        </w:rPr>
      </w:pPr>
      <w:r w:rsidRPr="009077E2">
        <w:rPr>
          <w:rFonts w:eastAsia="楷体" w:cs="楷体" w:hint="eastAsia"/>
          <w:sz w:val="32"/>
          <w:szCs w:val="32"/>
        </w:rPr>
        <w:t>（二）强化日常巡查。</w:t>
      </w:r>
      <w:r w:rsidRPr="009077E2">
        <w:rPr>
          <w:rFonts w:eastAsia="仿宋" w:cs="仿宋" w:hint="eastAsia"/>
          <w:sz w:val="32"/>
          <w:szCs w:val="32"/>
        </w:rPr>
        <w:t>要不断完善日常巡查指导机制，加大巡查力度，对规模养殖场进行全覆盖巡查指导。要充分运用</w:t>
      </w:r>
      <w:r w:rsidRPr="009077E2">
        <w:rPr>
          <w:rFonts w:eastAsia="仿宋"/>
          <w:sz w:val="32"/>
          <w:szCs w:val="32"/>
        </w:rPr>
        <w:t>“</w:t>
      </w:r>
      <w:r w:rsidRPr="009077E2">
        <w:rPr>
          <w:rFonts w:eastAsia="仿宋" w:cs="仿宋" w:hint="eastAsia"/>
          <w:sz w:val="32"/>
          <w:szCs w:val="32"/>
        </w:rPr>
        <w:t>省级远程视频监控</w:t>
      </w:r>
      <w:r w:rsidRPr="009077E2">
        <w:rPr>
          <w:rFonts w:eastAsia="仿宋"/>
          <w:sz w:val="32"/>
          <w:szCs w:val="32"/>
        </w:rPr>
        <w:t>”</w:t>
      </w:r>
      <w:r w:rsidRPr="009077E2">
        <w:rPr>
          <w:rFonts w:eastAsia="仿宋" w:cs="仿宋" w:hint="eastAsia"/>
          <w:sz w:val="32"/>
          <w:szCs w:val="32"/>
        </w:rPr>
        <w:t>系统，安排专人，增加</w:t>
      </w:r>
      <w:r w:rsidRPr="009077E2">
        <w:rPr>
          <w:rFonts w:eastAsia="仿宋"/>
          <w:sz w:val="32"/>
          <w:szCs w:val="32"/>
        </w:rPr>
        <w:t>“</w:t>
      </w:r>
      <w:r w:rsidRPr="009077E2">
        <w:rPr>
          <w:rFonts w:eastAsia="仿宋" w:cs="仿宋" w:hint="eastAsia"/>
          <w:sz w:val="32"/>
          <w:szCs w:val="32"/>
        </w:rPr>
        <w:t>线上</w:t>
      </w:r>
      <w:r w:rsidRPr="009077E2">
        <w:rPr>
          <w:rFonts w:eastAsia="仿宋"/>
          <w:sz w:val="32"/>
          <w:szCs w:val="32"/>
        </w:rPr>
        <w:t>”</w:t>
      </w:r>
      <w:r w:rsidRPr="009077E2">
        <w:rPr>
          <w:rFonts w:eastAsia="仿宋" w:cs="仿宋" w:hint="eastAsia"/>
          <w:sz w:val="32"/>
          <w:szCs w:val="32"/>
        </w:rPr>
        <w:t>巡查频次，全流程远程监控养殖场粪污处理情况，发现问题，第一时间督促养殖场户规范粪污处理流程。要加强与生态环境部门协作，开展联合执法检查，严厉惩处故意偷排漏排粪污造成环境污染行为。</w:t>
      </w:r>
    </w:p>
    <w:p w:rsidR="005D6FD3" w:rsidRPr="009077E2" w:rsidRDefault="005D6FD3" w:rsidP="00DF14D5">
      <w:pPr>
        <w:spacing w:line="560" w:lineRule="exact"/>
        <w:ind w:firstLineChars="200" w:firstLine="31680"/>
        <w:rPr>
          <w:rFonts w:eastAsia="仿宋"/>
          <w:sz w:val="32"/>
          <w:szCs w:val="32"/>
        </w:rPr>
      </w:pPr>
      <w:r w:rsidRPr="009077E2">
        <w:rPr>
          <w:rFonts w:eastAsia="楷体" w:cs="楷体" w:hint="eastAsia"/>
          <w:sz w:val="32"/>
          <w:szCs w:val="32"/>
        </w:rPr>
        <w:t>（三）强化宣传引导。</w:t>
      </w:r>
      <w:r w:rsidRPr="009077E2">
        <w:rPr>
          <w:rFonts w:eastAsia="仿宋" w:cs="仿宋" w:hint="eastAsia"/>
          <w:sz w:val="32"/>
          <w:szCs w:val="32"/>
        </w:rPr>
        <w:t>要充分利用广播、电视、网络等媒体，加强畜禽粪污处理和资源化利用法规、政策的宣传，加大反面典型的曝光力度，增强养殖场户主体责任意识，积极引导广大群众参与畜禽粪污资源化利用监管，畅通信访举报通道，及时回应群众关切，切实解决群众合理诉求，形成畜禽粪污资源化利用监管的强大合力。</w:t>
      </w:r>
    </w:p>
    <w:p w:rsidR="005D6FD3" w:rsidRPr="009077E2" w:rsidRDefault="005D6FD3" w:rsidP="009077E2">
      <w:pPr>
        <w:pStyle w:val="Heading4"/>
        <w:rPr>
          <w:rFonts w:ascii="Times New Roman" w:hAnsi="Times New Roman" w:cs="Times New Roman"/>
        </w:rPr>
      </w:pPr>
    </w:p>
    <w:p w:rsidR="005D6FD3" w:rsidRDefault="005D6FD3" w:rsidP="00DF14D5">
      <w:pPr>
        <w:spacing w:line="560" w:lineRule="exact"/>
        <w:ind w:leftChars="304" w:left="31680" w:hangingChars="350" w:firstLine="31680"/>
        <w:rPr>
          <w:rFonts w:eastAsia="仿宋" w:hAnsi="仿宋"/>
          <w:sz w:val="32"/>
          <w:szCs w:val="32"/>
        </w:rPr>
      </w:pPr>
      <w:r w:rsidRPr="009077E2">
        <w:rPr>
          <w:rFonts w:eastAsia="仿宋" w:hAnsi="仿宋" w:cs="仿宋" w:hint="eastAsia"/>
          <w:sz w:val="32"/>
          <w:szCs w:val="32"/>
        </w:rPr>
        <w:t>附件：</w:t>
      </w:r>
      <w:r w:rsidRPr="009077E2">
        <w:rPr>
          <w:rFonts w:eastAsia="仿宋"/>
          <w:sz w:val="32"/>
          <w:szCs w:val="32"/>
        </w:rPr>
        <w:t>1</w:t>
      </w:r>
      <w:r>
        <w:rPr>
          <w:rFonts w:eastAsia="仿宋"/>
          <w:sz w:val="32"/>
          <w:szCs w:val="32"/>
        </w:rPr>
        <w:t>.</w:t>
      </w:r>
      <w:r w:rsidRPr="009077E2">
        <w:rPr>
          <w:rFonts w:eastAsia="仿宋"/>
          <w:sz w:val="32"/>
          <w:szCs w:val="32"/>
          <w:u w:val="single"/>
        </w:rPr>
        <w:t xml:space="preserve">  </w:t>
      </w:r>
      <w:r>
        <w:rPr>
          <w:rFonts w:eastAsia="仿宋"/>
          <w:sz w:val="32"/>
          <w:szCs w:val="32"/>
          <w:u w:val="single"/>
        </w:rPr>
        <w:t xml:space="preserve">  </w:t>
      </w:r>
      <w:r w:rsidRPr="009077E2">
        <w:rPr>
          <w:rFonts w:eastAsia="仿宋"/>
          <w:sz w:val="32"/>
          <w:szCs w:val="32"/>
          <w:u w:val="single"/>
        </w:rPr>
        <w:t xml:space="preserve">  </w:t>
      </w:r>
      <w:r w:rsidRPr="009077E2">
        <w:rPr>
          <w:rFonts w:eastAsia="仿宋" w:hAnsi="仿宋" w:cs="仿宋" w:hint="eastAsia"/>
          <w:sz w:val="32"/>
          <w:szCs w:val="32"/>
        </w:rPr>
        <w:t>市（区）畜禽养殖场户粪污处理和资源化利用情况排查整治清单</w:t>
      </w:r>
    </w:p>
    <w:p w:rsidR="005D6FD3" w:rsidRPr="009077E2" w:rsidRDefault="005D6FD3" w:rsidP="00DF14D5">
      <w:pPr>
        <w:spacing w:line="560" w:lineRule="exact"/>
        <w:ind w:leftChars="760" w:left="31680" w:hangingChars="50" w:firstLine="31680"/>
        <w:rPr>
          <w:rFonts w:eastAsia="仿宋"/>
          <w:sz w:val="32"/>
          <w:szCs w:val="32"/>
        </w:rPr>
      </w:pPr>
      <w:r w:rsidRPr="009077E2">
        <w:rPr>
          <w:rFonts w:eastAsia="仿宋"/>
          <w:sz w:val="32"/>
          <w:szCs w:val="32"/>
        </w:rPr>
        <w:t>2.</w:t>
      </w:r>
      <w:r w:rsidRPr="009077E2">
        <w:rPr>
          <w:rFonts w:eastAsia="仿宋"/>
          <w:sz w:val="32"/>
          <w:szCs w:val="32"/>
          <w:u w:val="single"/>
        </w:rPr>
        <w:t xml:space="preserve"> </w:t>
      </w:r>
      <w:r>
        <w:rPr>
          <w:rFonts w:eastAsia="仿宋"/>
          <w:sz w:val="32"/>
          <w:szCs w:val="32"/>
          <w:u w:val="single"/>
        </w:rPr>
        <w:t xml:space="preserve">  </w:t>
      </w:r>
      <w:r w:rsidRPr="009077E2">
        <w:rPr>
          <w:rFonts w:eastAsia="仿宋"/>
          <w:sz w:val="32"/>
          <w:szCs w:val="32"/>
          <w:u w:val="single"/>
        </w:rPr>
        <w:t xml:space="preserve">   </w:t>
      </w:r>
      <w:r w:rsidRPr="009077E2">
        <w:rPr>
          <w:rFonts w:eastAsia="仿宋" w:hAnsi="仿宋" w:cs="仿宋" w:hint="eastAsia"/>
          <w:sz w:val="32"/>
          <w:szCs w:val="32"/>
        </w:rPr>
        <w:t>市（区）畜禽养殖场户粪污处理和资源化利用情况排查问题交办单</w:t>
      </w:r>
    </w:p>
    <w:p w:rsidR="005D6FD3" w:rsidRPr="009077E2" w:rsidRDefault="005D6FD3" w:rsidP="00DF14D5">
      <w:pPr>
        <w:spacing w:line="560" w:lineRule="exact"/>
        <w:ind w:firstLineChars="200" w:firstLine="31680"/>
        <w:rPr>
          <w:rFonts w:eastAsia="方正仿宋_GBK"/>
          <w:sz w:val="32"/>
          <w:szCs w:val="32"/>
        </w:rPr>
      </w:pPr>
    </w:p>
    <w:p w:rsidR="005D6FD3" w:rsidRDefault="005D6FD3" w:rsidP="00DF14D5">
      <w:pPr>
        <w:spacing w:line="560" w:lineRule="exact"/>
        <w:ind w:firstLineChars="200" w:firstLine="31680"/>
        <w:rPr>
          <w:rFonts w:eastAsia="方正仿宋_GBK"/>
          <w:sz w:val="32"/>
          <w:szCs w:val="32"/>
        </w:rPr>
      </w:pPr>
    </w:p>
    <w:p w:rsidR="005D6FD3" w:rsidRPr="009077E2" w:rsidRDefault="005D6FD3" w:rsidP="009077E2">
      <w:pPr>
        <w:pStyle w:val="Heading4"/>
        <w:rPr>
          <w:rFonts w:cs="Times New Roman"/>
        </w:rPr>
      </w:pPr>
    </w:p>
    <w:p w:rsidR="005D6FD3" w:rsidRPr="009077E2" w:rsidRDefault="005D6FD3" w:rsidP="00DF14D5">
      <w:pPr>
        <w:spacing w:line="560" w:lineRule="exact"/>
        <w:ind w:firstLineChars="200" w:firstLine="31680"/>
        <w:jc w:val="center"/>
        <w:rPr>
          <w:rFonts w:eastAsia="方正仿宋_GBK"/>
          <w:sz w:val="32"/>
          <w:szCs w:val="32"/>
        </w:rPr>
      </w:pPr>
      <w:r w:rsidRPr="009077E2">
        <w:rPr>
          <w:rFonts w:eastAsia="方正仿宋_GBK"/>
          <w:sz w:val="32"/>
          <w:szCs w:val="32"/>
        </w:rPr>
        <w:t xml:space="preserve">             </w:t>
      </w:r>
      <w:bookmarkStart w:id="0" w:name="_GoBack"/>
      <w:bookmarkEnd w:id="0"/>
      <w:r w:rsidRPr="009077E2">
        <w:rPr>
          <w:rFonts w:eastAsia="方正仿宋_GBK"/>
          <w:sz w:val="32"/>
          <w:szCs w:val="32"/>
        </w:rPr>
        <w:t xml:space="preserve">             </w:t>
      </w:r>
      <w:r w:rsidRPr="009077E2">
        <w:rPr>
          <w:rFonts w:eastAsia="方正仿宋_GBK" w:cs="方正仿宋_GBK" w:hint="eastAsia"/>
          <w:sz w:val="32"/>
          <w:szCs w:val="32"/>
        </w:rPr>
        <w:t>泰州市农业农村局</w:t>
      </w:r>
      <w:r w:rsidRPr="009077E2">
        <w:rPr>
          <w:rFonts w:eastAsia="方正仿宋_GBK"/>
          <w:sz w:val="32"/>
          <w:szCs w:val="32"/>
        </w:rPr>
        <w:t xml:space="preserve">  </w:t>
      </w:r>
    </w:p>
    <w:p w:rsidR="005D6FD3" w:rsidRPr="009077E2" w:rsidRDefault="005D6FD3" w:rsidP="00DF14D5">
      <w:pPr>
        <w:spacing w:line="560" w:lineRule="exact"/>
        <w:ind w:firstLineChars="229" w:firstLine="31680"/>
        <w:jc w:val="center"/>
        <w:rPr>
          <w:rFonts w:eastAsia="方正仿宋_GBK"/>
          <w:sz w:val="32"/>
          <w:szCs w:val="32"/>
        </w:rPr>
      </w:pPr>
      <w:r w:rsidRPr="009077E2">
        <w:rPr>
          <w:rFonts w:eastAsia="方正仿宋_GBK"/>
          <w:sz w:val="32"/>
          <w:szCs w:val="32"/>
        </w:rPr>
        <w:t xml:space="preserve">                          2023</w:t>
      </w:r>
      <w:r w:rsidRPr="009077E2">
        <w:rPr>
          <w:rFonts w:eastAsia="方正仿宋_GBK" w:cs="方正仿宋_GBK" w:hint="eastAsia"/>
          <w:sz w:val="32"/>
          <w:szCs w:val="32"/>
        </w:rPr>
        <w:t>年</w:t>
      </w:r>
      <w:r w:rsidRPr="009077E2">
        <w:rPr>
          <w:rFonts w:eastAsia="方正仿宋_GBK"/>
          <w:sz w:val="32"/>
          <w:szCs w:val="32"/>
        </w:rPr>
        <w:t>6</w:t>
      </w:r>
      <w:r w:rsidRPr="009077E2">
        <w:rPr>
          <w:rFonts w:eastAsia="方正仿宋_GBK" w:cs="方正仿宋_GBK" w:hint="eastAsia"/>
          <w:sz w:val="32"/>
          <w:szCs w:val="32"/>
        </w:rPr>
        <w:t>月</w:t>
      </w:r>
      <w:r w:rsidRPr="009077E2">
        <w:rPr>
          <w:rFonts w:eastAsia="方正仿宋_GBK"/>
          <w:sz w:val="32"/>
          <w:szCs w:val="32"/>
        </w:rPr>
        <w:t>14</w:t>
      </w:r>
      <w:r w:rsidRPr="009077E2">
        <w:rPr>
          <w:rFonts w:eastAsia="方正仿宋_GBK" w:cs="方正仿宋_GBK" w:hint="eastAsia"/>
          <w:sz w:val="32"/>
          <w:szCs w:val="32"/>
        </w:rPr>
        <w:t>日</w:t>
      </w:r>
      <w:r w:rsidRPr="009077E2">
        <w:rPr>
          <w:rFonts w:eastAsia="方正仿宋_GBK"/>
          <w:sz w:val="32"/>
          <w:szCs w:val="32"/>
        </w:rPr>
        <w:t xml:space="preserve"> </w:t>
      </w:r>
    </w:p>
    <w:p w:rsidR="005D6FD3" w:rsidRPr="009077E2" w:rsidRDefault="005D6FD3" w:rsidP="00DF14D5">
      <w:pPr>
        <w:spacing w:line="540" w:lineRule="exact"/>
        <w:ind w:firstLineChars="200" w:firstLine="31680"/>
        <w:rPr>
          <w:rFonts w:eastAsia="方正仿宋_GBK"/>
          <w:sz w:val="32"/>
          <w:szCs w:val="32"/>
        </w:rPr>
        <w:sectPr w:rsidR="005D6FD3" w:rsidRPr="009077E2" w:rsidSect="009077E2">
          <w:footerReference w:type="default" r:id="rId7"/>
          <w:pgSz w:w="11906" w:h="16838"/>
          <w:pgMar w:top="1758" w:right="1588" w:bottom="1588" w:left="1701" w:header="851" w:footer="992" w:gutter="0"/>
          <w:pgNumType w:fmt="numberInDash"/>
          <w:cols w:space="425"/>
          <w:docGrid w:type="lines" w:linePitch="312"/>
        </w:sectPr>
      </w:pPr>
      <w:r w:rsidRPr="009077E2">
        <w:rPr>
          <w:rFonts w:eastAsia="方正仿宋_GBK"/>
          <w:sz w:val="32"/>
          <w:szCs w:val="32"/>
        </w:rPr>
        <w:t xml:space="preserve">  </w:t>
      </w:r>
    </w:p>
    <w:p w:rsidR="005D6FD3" w:rsidRPr="009077E2" w:rsidRDefault="005D6FD3">
      <w:pPr>
        <w:spacing w:line="560" w:lineRule="exact"/>
        <w:rPr>
          <w:rFonts w:eastAsia="方正黑体_GBK"/>
          <w:sz w:val="32"/>
          <w:szCs w:val="32"/>
        </w:rPr>
      </w:pPr>
      <w:r w:rsidRPr="009077E2">
        <w:rPr>
          <w:rFonts w:eastAsia="方正黑体_GBK" w:cs="方正黑体_GBK" w:hint="eastAsia"/>
          <w:sz w:val="32"/>
          <w:szCs w:val="32"/>
        </w:rPr>
        <w:t>附件</w:t>
      </w:r>
      <w:r w:rsidRPr="009077E2">
        <w:rPr>
          <w:rFonts w:eastAsia="方正黑体_GBK"/>
          <w:sz w:val="32"/>
          <w:szCs w:val="32"/>
        </w:rPr>
        <w:t>1</w:t>
      </w:r>
    </w:p>
    <w:p w:rsidR="005D6FD3" w:rsidRPr="009077E2" w:rsidRDefault="005D6FD3">
      <w:pPr>
        <w:spacing w:line="560" w:lineRule="exact"/>
        <w:jc w:val="center"/>
        <w:rPr>
          <w:rFonts w:eastAsia="方正小标宋_GBK"/>
          <w:sz w:val="44"/>
          <w:szCs w:val="44"/>
        </w:rPr>
      </w:pPr>
    </w:p>
    <w:p w:rsidR="005D6FD3" w:rsidRPr="009077E2" w:rsidRDefault="005D6FD3">
      <w:pPr>
        <w:spacing w:line="560" w:lineRule="exact"/>
        <w:jc w:val="center"/>
        <w:rPr>
          <w:rFonts w:eastAsia="方正小标宋_GBK"/>
          <w:sz w:val="44"/>
          <w:szCs w:val="44"/>
        </w:rPr>
      </w:pPr>
      <w:r>
        <w:rPr>
          <w:rFonts w:eastAsia="方正小标宋_GBK"/>
          <w:sz w:val="44"/>
          <w:szCs w:val="44"/>
          <w:u w:val="single"/>
        </w:rPr>
        <w:t xml:space="preserve">      </w:t>
      </w:r>
      <w:r w:rsidRPr="009077E2">
        <w:rPr>
          <w:rFonts w:eastAsia="方正小标宋_GBK" w:cs="方正小标宋_GBK" w:hint="eastAsia"/>
          <w:sz w:val="44"/>
          <w:szCs w:val="44"/>
        </w:rPr>
        <w:t>市（区）畜禽养殖场户粪污</w:t>
      </w:r>
      <w:r>
        <w:rPr>
          <w:rFonts w:eastAsia="方正小标宋_GBK" w:cs="方正小标宋_GBK" w:hint="eastAsia"/>
          <w:sz w:val="44"/>
          <w:szCs w:val="44"/>
        </w:rPr>
        <w:t>处理和</w:t>
      </w:r>
      <w:r w:rsidRPr="009077E2">
        <w:rPr>
          <w:rFonts w:eastAsia="方正小标宋_GBK" w:cs="方正小标宋_GBK" w:hint="eastAsia"/>
          <w:sz w:val="44"/>
          <w:szCs w:val="44"/>
        </w:rPr>
        <w:t>资源化利用情况排查整治清单</w:t>
      </w:r>
    </w:p>
    <w:p w:rsidR="005D6FD3" w:rsidRPr="009077E2" w:rsidRDefault="005D6FD3">
      <w:pPr>
        <w:spacing w:line="560" w:lineRule="exact"/>
        <w:rPr>
          <w:rFonts w:eastAsia="方正黑体_GBK"/>
          <w:sz w:val="32"/>
          <w:szCs w:val="32"/>
        </w:rPr>
      </w:pPr>
    </w:p>
    <w:tbl>
      <w:tblPr>
        <w:tblW w:w="140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845"/>
        <w:gridCol w:w="587"/>
        <w:gridCol w:w="763"/>
        <w:gridCol w:w="546"/>
        <w:gridCol w:w="545"/>
        <w:gridCol w:w="1064"/>
        <w:gridCol w:w="654"/>
        <w:gridCol w:w="1078"/>
        <w:gridCol w:w="927"/>
        <w:gridCol w:w="723"/>
        <w:gridCol w:w="913"/>
        <w:gridCol w:w="928"/>
        <w:gridCol w:w="859"/>
        <w:gridCol w:w="1923"/>
        <w:gridCol w:w="1072"/>
      </w:tblGrid>
      <w:tr w:rsidR="005D6FD3" w:rsidRPr="009077E2">
        <w:trPr>
          <w:trHeight w:val="565"/>
        </w:trPr>
        <w:tc>
          <w:tcPr>
            <w:tcW w:w="630" w:type="dxa"/>
            <w:vMerge w:val="restart"/>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序号</w:t>
            </w:r>
          </w:p>
        </w:tc>
        <w:tc>
          <w:tcPr>
            <w:tcW w:w="4350" w:type="dxa"/>
            <w:gridSpan w:val="6"/>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畜禽养殖场户信息</w:t>
            </w:r>
          </w:p>
        </w:tc>
        <w:tc>
          <w:tcPr>
            <w:tcW w:w="4295" w:type="dxa"/>
            <w:gridSpan w:val="5"/>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粪污处理利用情况</w:t>
            </w:r>
          </w:p>
        </w:tc>
        <w:tc>
          <w:tcPr>
            <w:tcW w:w="1787" w:type="dxa"/>
            <w:gridSpan w:val="2"/>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检查认定情况</w:t>
            </w:r>
          </w:p>
        </w:tc>
        <w:tc>
          <w:tcPr>
            <w:tcW w:w="1923" w:type="dxa"/>
            <w:vMerge w:val="restart"/>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排查出的问题</w:t>
            </w:r>
          </w:p>
        </w:tc>
        <w:tc>
          <w:tcPr>
            <w:tcW w:w="1072" w:type="dxa"/>
            <w:vMerge w:val="restart"/>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排查人</w:t>
            </w:r>
          </w:p>
        </w:tc>
      </w:tr>
      <w:tr w:rsidR="005D6FD3" w:rsidRPr="009077E2">
        <w:trPr>
          <w:trHeight w:val="962"/>
        </w:trPr>
        <w:tc>
          <w:tcPr>
            <w:tcW w:w="630" w:type="dxa"/>
            <w:vMerge/>
            <w:vAlign w:val="center"/>
          </w:tcPr>
          <w:p w:rsidR="005D6FD3" w:rsidRPr="009077E2" w:rsidRDefault="005D6FD3" w:rsidP="005D466E">
            <w:pPr>
              <w:widowControl/>
              <w:jc w:val="center"/>
              <w:textAlignment w:val="center"/>
              <w:rPr>
                <w:rFonts w:eastAsia="方正黑体_GBK"/>
                <w:sz w:val="16"/>
                <w:szCs w:val="16"/>
              </w:rPr>
            </w:pPr>
          </w:p>
        </w:tc>
        <w:tc>
          <w:tcPr>
            <w:tcW w:w="845"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养殖场户名称</w:t>
            </w:r>
          </w:p>
        </w:tc>
        <w:tc>
          <w:tcPr>
            <w:tcW w:w="587"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详细地址</w:t>
            </w:r>
          </w:p>
        </w:tc>
        <w:tc>
          <w:tcPr>
            <w:tcW w:w="763"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联系人</w:t>
            </w:r>
          </w:p>
        </w:tc>
        <w:tc>
          <w:tcPr>
            <w:tcW w:w="546"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手机</w:t>
            </w:r>
          </w:p>
        </w:tc>
        <w:tc>
          <w:tcPr>
            <w:tcW w:w="545"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畜种</w:t>
            </w:r>
          </w:p>
        </w:tc>
        <w:tc>
          <w:tcPr>
            <w:tcW w:w="1064"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现存栏数（头</w:t>
            </w:r>
            <w:r w:rsidRPr="009077E2">
              <w:rPr>
                <w:rFonts w:eastAsia="方正黑体_GBK"/>
                <w:sz w:val="16"/>
                <w:szCs w:val="16"/>
              </w:rPr>
              <w:t>/</w:t>
            </w:r>
            <w:r w:rsidRPr="009077E2">
              <w:rPr>
                <w:rFonts w:eastAsia="方正黑体_GBK" w:cs="方正黑体_GBK" w:hint="eastAsia"/>
                <w:sz w:val="16"/>
                <w:szCs w:val="16"/>
              </w:rPr>
              <w:t>只</w:t>
            </w:r>
            <w:r w:rsidRPr="009077E2">
              <w:rPr>
                <w:rFonts w:eastAsia="方正黑体_GBK"/>
                <w:sz w:val="16"/>
                <w:szCs w:val="16"/>
              </w:rPr>
              <w:t>/</w:t>
            </w:r>
            <w:r w:rsidRPr="009077E2">
              <w:rPr>
                <w:rFonts w:eastAsia="方正黑体_GBK" w:cs="方正黑体_GBK" w:hint="eastAsia"/>
                <w:sz w:val="16"/>
                <w:szCs w:val="16"/>
              </w:rPr>
              <w:t>羽）</w:t>
            </w:r>
          </w:p>
        </w:tc>
        <w:tc>
          <w:tcPr>
            <w:tcW w:w="654"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清粪工艺</w:t>
            </w:r>
          </w:p>
        </w:tc>
        <w:tc>
          <w:tcPr>
            <w:tcW w:w="1078"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有无粪便污水处理设施</w:t>
            </w:r>
          </w:p>
        </w:tc>
        <w:tc>
          <w:tcPr>
            <w:tcW w:w="927"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有无臭气处理设施</w:t>
            </w:r>
          </w:p>
        </w:tc>
        <w:tc>
          <w:tcPr>
            <w:tcW w:w="723"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污水利用方式</w:t>
            </w:r>
          </w:p>
        </w:tc>
        <w:tc>
          <w:tcPr>
            <w:tcW w:w="913"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固体粪便利用方式</w:t>
            </w:r>
          </w:p>
        </w:tc>
        <w:tc>
          <w:tcPr>
            <w:tcW w:w="928"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是否通过检查认定</w:t>
            </w:r>
          </w:p>
        </w:tc>
        <w:tc>
          <w:tcPr>
            <w:tcW w:w="859" w:type="dxa"/>
            <w:vAlign w:val="center"/>
          </w:tcPr>
          <w:p w:rsidR="005D6FD3" w:rsidRPr="009077E2" w:rsidRDefault="005D6FD3" w:rsidP="005D466E">
            <w:pPr>
              <w:widowControl/>
              <w:jc w:val="center"/>
              <w:textAlignment w:val="center"/>
              <w:rPr>
                <w:rFonts w:eastAsia="方正黑体_GBK"/>
                <w:sz w:val="16"/>
                <w:szCs w:val="16"/>
              </w:rPr>
            </w:pPr>
            <w:r w:rsidRPr="009077E2">
              <w:rPr>
                <w:rFonts w:eastAsia="方正黑体_GBK" w:cs="方正黑体_GBK" w:hint="eastAsia"/>
                <w:sz w:val="16"/>
                <w:szCs w:val="16"/>
              </w:rPr>
              <w:t>认定时间</w:t>
            </w:r>
          </w:p>
        </w:tc>
        <w:tc>
          <w:tcPr>
            <w:tcW w:w="1923" w:type="dxa"/>
            <w:vMerge/>
            <w:vAlign w:val="center"/>
          </w:tcPr>
          <w:p w:rsidR="005D6FD3" w:rsidRPr="009077E2" w:rsidRDefault="005D6FD3" w:rsidP="005D466E">
            <w:pPr>
              <w:widowControl/>
              <w:jc w:val="center"/>
              <w:textAlignment w:val="center"/>
              <w:rPr>
                <w:rFonts w:eastAsia="方正黑体_GBK"/>
                <w:sz w:val="16"/>
                <w:szCs w:val="16"/>
              </w:rPr>
            </w:pPr>
          </w:p>
        </w:tc>
        <w:tc>
          <w:tcPr>
            <w:tcW w:w="1072" w:type="dxa"/>
            <w:vMerge/>
            <w:vAlign w:val="center"/>
          </w:tcPr>
          <w:p w:rsidR="005D6FD3" w:rsidRPr="009077E2" w:rsidRDefault="005D6FD3" w:rsidP="005D466E">
            <w:pPr>
              <w:widowControl/>
              <w:jc w:val="center"/>
              <w:textAlignment w:val="center"/>
              <w:rPr>
                <w:rFonts w:eastAsia="方正黑体_GBK"/>
                <w:sz w:val="16"/>
                <w:szCs w:val="16"/>
              </w:rPr>
            </w:pPr>
          </w:p>
        </w:tc>
      </w:tr>
      <w:tr w:rsidR="005D6FD3" w:rsidRPr="009077E2">
        <w:trPr>
          <w:trHeight w:val="503"/>
        </w:trPr>
        <w:tc>
          <w:tcPr>
            <w:tcW w:w="630" w:type="dxa"/>
            <w:vAlign w:val="center"/>
          </w:tcPr>
          <w:p w:rsidR="005D6FD3" w:rsidRPr="009077E2" w:rsidRDefault="005D6FD3" w:rsidP="005D466E">
            <w:pPr>
              <w:widowControl/>
              <w:jc w:val="center"/>
              <w:textAlignment w:val="center"/>
              <w:rPr>
                <w:rFonts w:eastAsia="方正黑体_GBK"/>
                <w:sz w:val="16"/>
                <w:szCs w:val="16"/>
              </w:rPr>
            </w:pPr>
          </w:p>
        </w:tc>
        <w:tc>
          <w:tcPr>
            <w:tcW w:w="845" w:type="dxa"/>
            <w:vAlign w:val="center"/>
          </w:tcPr>
          <w:p w:rsidR="005D6FD3" w:rsidRPr="009077E2" w:rsidRDefault="005D6FD3" w:rsidP="005D466E">
            <w:pPr>
              <w:widowControl/>
              <w:jc w:val="center"/>
              <w:textAlignment w:val="center"/>
              <w:rPr>
                <w:rFonts w:eastAsia="方正黑体_GBK"/>
                <w:sz w:val="16"/>
                <w:szCs w:val="16"/>
              </w:rPr>
            </w:pPr>
          </w:p>
        </w:tc>
        <w:tc>
          <w:tcPr>
            <w:tcW w:w="587" w:type="dxa"/>
            <w:vAlign w:val="center"/>
          </w:tcPr>
          <w:p w:rsidR="005D6FD3" w:rsidRPr="009077E2" w:rsidRDefault="005D6FD3" w:rsidP="005D466E">
            <w:pPr>
              <w:widowControl/>
              <w:jc w:val="center"/>
              <w:textAlignment w:val="center"/>
              <w:rPr>
                <w:rFonts w:eastAsia="方正黑体_GBK"/>
                <w:sz w:val="16"/>
                <w:szCs w:val="16"/>
              </w:rPr>
            </w:pPr>
          </w:p>
        </w:tc>
        <w:tc>
          <w:tcPr>
            <w:tcW w:w="763" w:type="dxa"/>
            <w:vAlign w:val="center"/>
          </w:tcPr>
          <w:p w:rsidR="005D6FD3" w:rsidRPr="009077E2" w:rsidRDefault="005D6FD3" w:rsidP="005D466E">
            <w:pPr>
              <w:widowControl/>
              <w:jc w:val="center"/>
              <w:textAlignment w:val="center"/>
              <w:rPr>
                <w:rFonts w:eastAsia="方正黑体_GBK"/>
                <w:sz w:val="16"/>
                <w:szCs w:val="16"/>
              </w:rPr>
            </w:pPr>
          </w:p>
        </w:tc>
        <w:tc>
          <w:tcPr>
            <w:tcW w:w="546" w:type="dxa"/>
            <w:vAlign w:val="center"/>
          </w:tcPr>
          <w:p w:rsidR="005D6FD3" w:rsidRPr="009077E2" w:rsidRDefault="005D6FD3" w:rsidP="005D466E">
            <w:pPr>
              <w:widowControl/>
              <w:jc w:val="center"/>
              <w:textAlignment w:val="center"/>
              <w:rPr>
                <w:rFonts w:eastAsia="方正黑体_GBK"/>
                <w:sz w:val="16"/>
                <w:szCs w:val="16"/>
              </w:rPr>
            </w:pPr>
          </w:p>
        </w:tc>
        <w:tc>
          <w:tcPr>
            <w:tcW w:w="545" w:type="dxa"/>
            <w:vAlign w:val="center"/>
          </w:tcPr>
          <w:p w:rsidR="005D6FD3" w:rsidRPr="009077E2" w:rsidRDefault="005D6FD3" w:rsidP="005D466E">
            <w:pPr>
              <w:widowControl/>
              <w:jc w:val="center"/>
              <w:textAlignment w:val="center"/>
              <w:rPr>
                <w:rFonts w:eastAsia="方正黑体_GBK"/>
                <w:sz w:val="16"/>
                <w:szCs w:val="16"/>
              </w:rPr>
            </w:pPr>
          </w:p>
        </w:tc>
        <w:tc>
          <w:tcPr>
            <w:tcW w:w="1064" w:type="dxa"/>
            <w:vAlign w:val="center"/>
          </w:tcPr>
          <w:p w:rsidR="005D6FD3" w:rsidRPr="009077E2" w:rsidRDefault="005D6FD3" w:rsidP="005D466E">
            <w:pPr>
              <w:widowControl/>
              <w:jc w:val="center"/>
              <w:textAlignment w:val="center"/>
              <w:rPr>
                <w:rFonts w:eastAsia="方正黑体_GBK"/>
                <w:sz w:val="16"/>
                <w:szCs w:val="16"/>
              </w:rPr>
            </w:pPr>
          </w:p>
        </w:tc>
        <w:tc>
          <w:tcPr>
            <w:tcW w:w="654" w:type="dxa"/>
            <w:vAlign w:val="center"/>
          </w:tcPr>
          <w:p w:rsidR="005D6FD3" w:rsidRPr="009077E2" w:rsidRDefault="005D6FD3" w:rsidP="005D466E">
            <w:pPr>
              <w:widowControl/>
              <w:jc w:val="center"/>
              <w:textAlignment w:val="center"/>
              <w:rPr>
                <w:rFonts w:eastAsia="方正黑体_GBK"/>
                <w:sz w:val="16"/>
                <w:szCs w:val="16"/>
              </w:rPr>
            </w:pPr>
          </w:p>
        </w:tc>
        <w:tc>
          <w:tcPr>
            <w:tcW w:w="1078" w:type="dxa"/>
            <w:vAlign w:val="center"/>
          </w:tcPr>
          <w:p w:rsidR="005D6FD3" w:rsidRPr="009077E2" w:rsidRDefault="005D6FD3" w:rsidP="005D466E">
            <w:pPr>
              <w:widowControl/>
              <w:jc w:val="center"/>
              <w:textAlignment w:val="center"/>
              <w:rPr>
                <w:rFonts w:eastAsia="方正黑体_GBK"/>
                <w:sz w:val="16"/>
                <w:szCs w:val="16"/>
              </w:rPr>
            </w:pPr>
          </w:p>
        </w:tc>
        <w:tc>
          <w:tcPr>
            <w:tcW w:w="927" w:type="dxa"/>
            <w:vAlign w:val="center"/>
          </w:tcPr>
          <w:p w:rsidR="005D6FD3" w:rsidRPr="009077E2" w:rsidRDefault="005D6FD3" w:rsidP="005D466E">
            <w:pPr>
              <w:widowControl/>
              <w:jc w:val="center"/>
              <w:textAlignment w:val="center"/>
              <w:rPr>
                <w:rFonts w:eastAsia="方正黑体_GBK"/>
                <w:sz w:val="16"/>
                <w:szCs w:val="16"/>
              </w:rPr>
            </w:pPr>
          </w:p>
        </w:tc>
        <w:tc>
          <w:tcPr>
            <w:tcW w:w="723" w:type="dxa"/>
            <w:vAlign w:val="center"/>
          </w:tcPr>
          <w:p w:rsidR="005D6FD3" w:rsidRPr="009077E2" w:rsidRDefault="005D6FD3" w:rsidP="005D466E">
            <w:pPr>
              <w:widowControl/>
              <w:jc w:val="center"/>
              <w:textAlignment w:val="center"/>
              <w:rPr>
                <w:rFonts w:eastAsia="方正黑体_GBK"/>
                <w:sz w:val="16"/>
                <w:szCs w:val="16"/>
              </w:rPr>
            </w:pPr>
          </w:p>
        </w:tc>
        <w:tc>
          <w:tcPr>
            <w:tcW w:w="913" w:type="dxa"/>
            <w:vAlign w:val="center"/>
          </w:tcPr>
          <w:p w:rsidR="005D6FD3" w:rsidRPr="009077E2" w:rsidRDefault="005D6FD3" w:rsidP="005D466E">
            <w:pPr>
              <w:widowControl/>
              <w:jc w:val="center"/>
              <w:textAlignment w:val="center"/>
              <w:rPr>
                <w:rFonts w:eastAsia="方正黑体_GBK"/>
                <w:sz w:val="16"/>
                <w:szCs w:val="16"/>
              </w:rPr>
            </w:pPr>
          </w:p>
        </w:tc>
        <w:tc>
          <w:tcPr>
            <w:tcW w:w="928" w:type="dxa"/>
            <w:vAlign w:val="center"/>
          </w:tcPr>
          <w:p w:rsidR="005D6FD3" w:rsidRPr="009077E2" w:rsidRDefault="005D6FD3" w:rsidP="005D466E">
            <w:pPr>
              <w:widowControl/>
              <w:jc w:val="center"/>
              <w:textAlignment w:val="center"/>
              <w:rPr>
                <w:rFonts w:eastAsia="方正黑体_GBK"/>
                <w:sz w:val="16"/>
                <w:szCs w:val="16"/>
              </w:rPr>
            </w:pPr>
          </w:p>
        </w:tc>
        <w:tc>
          <w:tcPr>
            <w:tcW w:w="859" w:type="dxa"/>
            <w:vAlign w:val="center"/>
          </w:tcPr>
          <w:p w:rsidR="005D6FD3" w:rsidRPr="009077E2" w:rsidRDefault="005D6FD3" w:rsidP="005D466E">
            <w:pPr>
              <w:widowControl/>
              <w:jc w:val="center"/>
              <w:textAlignment w:val="center"/>
              <w:rPr>
                <w:rFonts w:eastAsia="方正黑体_GBK"/>
                <w:sz w:val="16"/>
                <w:szCs w:val="16"/>
              </w:rPr>
            </w:pPr>
          </w:p>
        </w:tc>
        <w:tc>
          <w:tcPr>
            <w:tcW w:w="1923" w:type="dxa"/>
            <w:vAlign w:val="center"/>
          </w:tcPr>
          <w:p w:rsidR="005D6FD3" w:rsidRPr="009077E2" w:rsidRDefault="005D6FD3" w:rsidP="005D466E">
            <w:pPr>
              <w:widowControl/>
              <w:jc w:val="center"/>
              <w:textAlignment w:val="center"/>
              <w:rPr>
                <w:rFonts w:eastAsia="方正黑体_GBK"/>
                <w:sz w:val="16"/>
                <w:szCs w:val="16"/>
              </w:rPr>
            </w:pPr>
          </w:p>
        </w:tc>
        <w:tc>
          <w:tcPr>
            <w:tcW w:w="1072" w:type="dxa"/>
            <w:vAlign w:val="center"/>
          </w:tcPr>
          <w:p w:rsidR="005D6FD3" w:rsidRPr="009077E2" w:rsidRDefault="005D6FD3" w:rsidP="005D466E">
            <w:pPr>
              <w:widowControl/>
              <w:jc w:val="center"/>
              <w:textAlignment w:val="center"/>
              <w:rPr>
                <w:rFonts w:eastAsia="方正黑体_GBK"/>
                <w:sz w:val="16"/>
                <w:szCs w:val="16"/>
              </w:rPr>
            </w:pPr>
          </w:p>
        </w:tc>
      </w:tr>
      <w:tr w:rsidR="005D6FD3" w:rsidRPr="009077E2">
        <w:trPr>
          <w:trHeight w:val="512"/>
        </w:trPr>
        <w:tc>
          <w:tcPr>
            <w:tcW w:w="630" w:type="dxa"/>
            <w:vAlign w:val="center"/>
          </w:tcPr>
          <w:p w:rsidR="005D6FD3" w:rsidRPr="009077E2" w:rsidRDefault="005D6FD3" w:rsidP="005D466E">
            <w:pPr>
              <w:widowControl/>
              <w:jc w:val="center"/>
              <w:textAlignment w:val="center"/>
              <w:rPr>
                <w:rFonts w:eastAsia="方正黑体_GBK"/>
                <w:sz w:val="16"/>
                <w:szCs w:val="16"/>
              </w:rPr>
            </w:pPr>
          </w:p>
        </w:tc>
        <w:tc>
          <w:tcPr>
            <w:tcW w:w="845" w:type="dxa"/>
            <w:vAlign w:val="center"/>
          </w:tcPr>
          <w:p w:rsidR="005D6FD3" w:rsidRPr="009077E2" w:rsidRDefault="005D6FD3" w:rsidP="005D466E">
            <w:pPr>
              <w:widowControl/>
              <w:jc w:val="center"/>
              <w:textAlignment w:val="center"/>
              <w:rPr>
                <w:rFonts w:eastAsia="方正黑体_GBK"/>
                <w:sz w:val="16"/>
                <w:szCs w:val="16"/>
              </w:rPr>
            </w:pPr>
          </w:p>
        </w:tc>
        <w:tc>
          <w:tcPr>
            <w:tcW w:w="587" w:type="dxa"/>
            <w:vAlign w:val="center"/>
          </w:tcPr>
          <w:p w:rsidR="005D6FD3" w:rsidRPr="009077E2" w:rsidRDefault="005D6FD3" w:rsidP="005D466E">
            <w:pPr>
              <w:widowControl/>
              <w:jc w:val="center"/>
              <w:textAlignment w:val="center"/>
              <w:rPr>
                <w:rFonts w:eastAsia="方正黑体_GBK"/>
                <w:sz w:val="16"/>
                <w:szCs w:val="16"/>
              </w:rPr>
            </w:pPr>
          </w:p>
        </w:tc>
        <w:tc>
          <w:tcPr>
            <w:tcW w:w="763" w:type="dxa"/>
            <w:vAlign w:val="center"/>
          </w:tcPr>
          <w:p w:rsidR="005D6FD3" w:rsidRPr="009077E2" w:rsidRDefault="005D6FD3" w:rsidP="005D466E">
            <w:pPr>
              <w:widowControl/>
              <w:jc w:val="center"/>
              <w:textAlignment w:val="center"/>
              <w:rPr>
                <w:rFonts w:eastAsia="方正黑体_GBK"/>
                <w:sz w:val="16"/>
                <w:szCs w:val="16"/>
              </w:rPr>
            </w:pPr>
          </w:p>
        </w:tc>
        <w:tc>
          <w:tcPr>
            <w:tcW w:w="546" w:type="dxa"/>
            <w:vAlign w:val="center"/>
          </w:tcPr>
          <w:p w:rsidR="005D6FD3" w:rsidRPr="009077E2" w:rsidRDefault="005D6FD3" w:rsidP="005D466E">
            <w:pPr>
              <w:widowControl/>
              <w:jc w:val="center"/>
              <w:textAlignment w:val="center"/>
              <w:rPr>
                <w:rFonts w:eastAsia="方正黑体_GBK"/>
                <w:sz w:val="16"/>
                <w:szCs w:val="16"/>
              </w:rPr>
            </w:pPr>
          </w:p>
        </w:tc>
        <w:tc>
          <w:tcPr>
            <w:tcW w:w="545" w:type="dxa"/>
            <w:vAlign w:val="center"/>
          </w:tcPr>
          <w:p w:rsidR="005D6FD3" w:rsidRPr="009077E2" w:rsidRDefault="005D6FD3" w:rsidP="005D466E">
            <w:pPr>
              <w:widowControl/>
              <w:jc w:val="center"/>
              <w:textAlignment w:val="center"/>
              <w:rPr>
                <w:rFonts w:eastAsia="方正黑体_GBK"/>
                <w:sz w:val="16"/>
                <w:szCs w:val="16"/>
              </w:rPr>
            </w:pPr>
          </w:p>
        </w:tc>
        <w:tc>
          <w:tcPr>
            <w:tcW w:w="1064" w:type="dxa"/>
            <w:vAlign w:val="center"/>
          </w:tcPr>
          <w:p w:rsidR="005D6FD3" w:rsidRPr="009077E2" w:rsidRDefault="005D6FD3" w:rsidP="005D466E">
            <w:pPr>
              <w:widowControl/>
              <w:jc w:val="center"/>
              <w:textAlignment w:val="center"/>
              <w:rPr>
                <w:rFonts w:eastAsia="方正黑体_GBK"/>
                <w:sz w:val="16"/>
                <w:szCs w:val="16"/>
              </w:rPr>
            </w:pPr>
          </w:p>
        </w:tc>
        <w:tc>
          <w:tcPr>
            <w:tcW w:w="654" w:type="dxa"/>
            <w:vAlign w:val="center"/>
          </w:tcPr>
          <w:p w:rsidR="005D6FD3" w:rsidRPr="009077E2" w:rsidRDefault="005D6FD3" w:rsidP="005D466E">
            <w:pPr>
              <w:widowControl/>
              <w:jc w:val="center"/>
              <w:textAlignment w:val="center"/>
              <w:rPr>
                <w:rFonts w:eastAsia="方正黑体_GBK"/>
                <w:sz w:val="16"/>
                <w:szCs w:val="16"/>
              </w:rPr>
            </w:pPr>
          </w:p>
        </w:tc>
        <w:tc>
          <w:tcPr>
            <w:tcW w:w="1078" w:type="dxa"/>
            <w:vAlign w:val="center"/>
          </w:tcPr>
          <w:p w:rsidR="005D6FD3" w:rsidRPr="009077E2" w:rsidRDefault="005D6FD3" w:rsidP="005D466E">
            <w:pPr>
              <w:widowControl/>
              <w:jc w:val="center"/>
              <w:textAlignment w:val="center"/>
              <w:rPr>
                <w:rFonts w:eastAsia="方正黑体_GBK"/>
                <w:sz w:val="16"/>
                <w:szCs w:val="16"/>
              </w:rPr>
            </w:pPr>
          </w:p>
        </w:tc>
        <w:tc>
          <w:tcPr>
            <w:tcW w:w="927" w:type="dxa"/>
            <w:vAlign w:val="center"/>
          </w:tcPr>
          <w:p w:rsidR="005D6FD3" w:rsidRPr="009077E2" w:rsidRDefault="005D6FD3" w:rsidP="005D466E">
            <w:pPr>
              <w:widowControl/>
              <w:jc w:val="center"/>
              <w:textAlignment w:val="center"/>
              <w:rPr>
                <w:rFonts w:eastAsia="方正黑体_GBK"/>
                <w:sz w:val="16"/>
                <w:szCs w:val="16"/>
              </w:rPr>
            </w:pPr>
          </w:p>
        </w:tc>
        <w:tc>
          <w:tcPr>
            <w:tcW w:w="723" w:type="dxa"/>
            <w:vAlign w:val="center"/>
          </w:tcPr>
          <w:p w:rsidR="005D6FD3" w:rsidRPr="009077E2" w:rsidRDefault="005D6FD3" w:rsidP="005D466E">
            <w:pPr>
              <w:widowControl/>
              <w:jc w:val="center"/>
              <w:textAlignment w:val="center"/>
              <w:rPr>
                <w:rFonts w:eastAsia="方正黑体_GBK"/>
                <w:sz w:val="16"/>
                <w:szCs w:val="16"/>
              </w:rPr>
            </w:pPr>
          </w:p>
        </w:tc>
        <w:tc>
          <w:tcPr>
            <w:tcW w:w="913" w:type="dxa"/>
            <w:vAlign w:val="center"/>
          </w:tcPr>
          <w:p w:rsidR="005D6FD3" w:rsidRPr="009077E2" w:rsidRDefault="005D6FD3" w:rsidP="005D466E">
            <w:pPr>
              <w:widowControl/>
              <w:jc w:val="center"/>
              <w:textAlignment w:val="center"/>
              <w:rPr>
                <w:rFonts w:eastAsia="方正黑体_GBK"/>
                <w:sz w:val="16"/>
                <w:szCs w:val="16"/>
              </w:rPr>
            </w:pPr>
          </w:p>
        </w:tc>
        <w:tc>
          <w:tcPr>
            <w:tcW w:w="928" w:type="dxa"/>
            <w:vAlign w:val="center"/>
          </w:tcPr>
          <w:p w:rsidR="005D6FD3" w:rsidRPr="009077E2" w:rsidRDefault="005D6FD3" w:rsidP="005D466E">
            <w:pPr>
              <w:widowControl/>
              <w:jc w:val="center"/>
              <w:textAlignment w:val="center"/>
              <w:rPr>
                <w:rFonts w:eastAsia="方正黑体_GBK"/>
                <w:sz w:val="16"/>
                <w:szCs w:val="16"/>
              </w:rPr>
            </w:pPr>
          </w:p>
        </w:tc>
        <w:tc>
          <w:tcPr>
            <w:tcW w:w="859" w:type="dxa"/>
            <w:vAlign w:val="center"/>
          </w:tcPr>
          <w:p w:rsidR="005D6FD3" w:rsidRPr="009077E2" w:rsidRDefault="005D6FD3" w:rsidP="005D466E">
            <w:pPr>
              <w:widowControl/>
              <w:jc w:val="center"/>
              <w:textAlignment w:val="center"/>
              <w:rPr>
                <w:rFonts w:eastAsia="方正黑体_GBK"/>
                <w:sz w:val="16"/>
                <w:szCs w:val="16"/>
              </w:rPr>
            </w:pPr>
          </w:p>
        </w:tc>
        <w:tc>
          <w:tcPr>
            <w:tcW w:w="1923" w:type="dxa"/>
            <w:vAlign w:val="center"/>
          </w:tcPr>
          <w:p w:rsidR="005D6FD3" w:rsidRPr="009077E2" w:rsidRDefault="005D6FD3" w:rsidP="005D466E">
            <w:pPr>
              <w:widowControl/>
              <w:jc w:val="center"/>
              <w:textAlignment w:val="center"/>
              <w:rPr>
                <w:rFonts w:eastAsia="方正黑体_GBK"/>
                <w:sz w:val="16"/>
                <w:szCs w:val="16"/>
              </w:rPr>
            </w:pPr>
          </w:p>
        </w:tc>
        <w:tc>
          <w:tcPr>
            <w:tcW w:w="1072" w:type="dxa"/>
            <w:vAlign w:val="center"/>
          </w:tcPr>
          <w:p w:rsidR="005D6FD3" w:rsidRPr="009077E2" w:rsidRDefault="005D6FD3" w:rsidP="005D466E">
            <w:pPr>
              <w:widowControl/>
              <w:jc w:val="center"/>
              <w:textAlignment w:val="center"/>
              <w:rPr>
                <w:rFonts w:eastAsia="方正黑体_GBK"/>
                <w:sz w:val="16"/>
                <w:szCs w:val="16"/>
              </w:rPr>
            </w:pPr>
          </w:p>
        </w:tc>
      </w:tr>
      <w:tr w:rsidR="005D6FD3" w:rsidRPr="009077E2">
        <w:trPr>
          <w:trHeight w:val="512"/>
        </w:trPr>
        <w:tc>
          <w:tcPr>
            <w:tcW w:w="630" w:type="dxa"/>
            <w:vAlign w:val="center"/>
          </w:tcPr>
          <w:p w:rsidR="005D6FD3" w:rsidRPr="009077E2" w:rsidRDefault="005D6FD3" w:rsidP="005D466E">
            <w:pPr>
              <w:widowControl/>
              <w:jc w:val="center"/>
              <w:textAlignment w:val="center"/>
              <w:rPr>
                <w:rFonts w:eastAsia="方正黑体_GBK"/>
                <w:sz w:val="16"/>
                <w:szCs w:val="16"/>
              </w:rPr>
            </w:pPr>
          </w:p>
        </w:tc>
        <w:tc>
          <w:tcPr>
            <w:tcW w:w="845" w:type="dxa"/>
            <w:vAlign w:val="center"/>
          </w:tcPr>
          <w:p w:rsidR="005D6FD3" w:rsidRPr="009077E2" w:rsidRDefault="005D6FD3" w:rsidP="005D466E">
            <w:pPr>
              <w:widowControl/>
              <w:jc w:val="center"/>
              <w:textAlignment w:val="center"/>
              <w:rPr>
                <w:rFonts w:eastAsia="方正黑体_GBK"/>
                <w:sz w:val="16"/>
                <w:szCs w:val="16"/>
              </w:rPr>
            </w:pPr>
          </w:p>
        </w:tc>
        <w:tc>
          <w:tcPr>
            <w:tcW w:w="587" w:type="dxa"/>
            <w:vAlign w:val="center"/>
          </w:tcPr>
          <w:p w:rsidR="005D6FD3" w:rsidRPr="009077E2" w:rsidRDefault="005D6FD3" w:rsidP="005D466E">
            <w:pPr>
              <w:widowControl/>
              <w:jc w:val="center"/>
              <w:textAlignment w:val="center"/>
              <w:rPr>
                <w:rFonts w:eastAsia="方正黑体_GBK"/>
                <w:sz w:val="16"/>
                <w:szCs w:val="16"/>
              </w:rPr>
            </w:pPr>
          </w:p>
        </w:tc>
        <w:tc>
          <w:tcPr>
            <w:tcW w:w="763" w:type="dxa"/>
            <w:vAlign w:val="center"/>
          </w:tcPr>
          <w:p w:rsidR="005D6FD3" w:rsidRPr="009077E2" w:rsidRDefault="005D6FD3" w:rsidP="005D466E">
            <w:pPr>
              <w:widowControl/>
              <w:jc w:val="center"/>
              <w:textAlignment w:val="center"/>
              <w:rPr>
                <w:rFonts w:eastAsia="方正黑体_GBK"/>
                <w:sz w:val="16"/>
                <w:szCs w:val="16"/>
              </w:rPr>
            </w:pPr>
          </w:p>
        </w:tc>
        <w:tc>
          <w:tcPr>
            <w:tcW w:w="546" w:type="dxa"/>
            <w:vAlign w:val="center"/>
          </w:tcPr>
          <w:p w:rsidR="005D6FD3" w:rsidRPr="009077E2" w:rsidRDefault="005D6FD3" w:rsidP="005D466E">
            <w:pPr>
              <w:widowControl/>
              <w:jc w:val="center"/>
              <w:textAlignment w:val="center"/>
              <w:rPr>
                <w:rFonts w:eastAsia="方正黑体_GBK"/>
                <w:sz w:val="16"/>
                <w:szCs w:val="16"/>
              </w:rPr>
            </w:pPr>
          </w:p>
        </w:tc>
        <w:tc>
          <w:tcPr>
            <w:tcW w:w="545" w:type="dxa"/>
            <w:vAlign w:val="center"/>
          </w:tcPr>
          <w:p w:rsidR="005D6FD3" w:rsidRPr="009077E2" w:rsidRDefault="005D6FD3" w:rsidP="005D466E">
            <w:pPr>
              <w:widowControl/>
              <w:jc w:val="center"/>
              <w:textAlignment w:val="center"/>
              <w:rPr>
                <w:rFonts w:eastAsia="方正黑体_GBK"/>
                <w:sz w:val="16"/>
                <w:szCs w:val="16"/>
              </w:rPr>
            </w:pPr>
          </w:p>
        </w:tc>
        <w:tc>
          <w:tcPr>
            <w:tcW w:w="1064" w:type="dxa"/>
            <w:vAlign w:val="center"/>
          </w:tcPr>
          <w:p w:rsidR="005D6FD3" w:rsidRPr="009077E2" w:rsidRDefault="005D6FD3" w:rsidP="005D466E">
            <w:pPr>
              <w:widowControl/>
              <w:jc w:val="center"/>
              <w:textAlignment w:val="center"/>
              <w:rPr>
                <w:rFonts w:eastAsia="方正黑体_GBK"/>
                <w:sz w:val="16"/>
                <w:szCs w:val="16"/>
              </w:rPr>
            </w:pPr>
          </w:p>
        </w:tc>
        <w:tc>
          <w:tcPr>
            <w:tcW w:w="654" w:type="dxa"/>
            <w:vAlign w:val="center"/>
          </w:tcPr>
          <w:p w:rsidR="005D6FD3" w:rsidRPr="009077E2" w:rsidRDefault="005D6FD3" w:rsidP="005D466E">
            <w:pPr>
              <w:widowControl/>
              <w:jc w:val="center"/>
              <w:textAlignment w:val="center"/>
              <w:rPr>
                <w:rFonts w:eastAsia="方正黑体_GBK"/>
                <w:sz w:val="16"/>
                <w:szCs w:val="16"/>
              </w:rPr>
            </w:pPr>
          </w:p>
        </w:tc>
        <w:tc>
          <w:tcPr>
            <w:tcW w:w="1078" w:type="dxa"/>
            <w:vAlign w:val="center"/>
          </w:tcPr>
          <w:p w:rsidR="005D6FD3" w:rsidRPr="009077E2" w:rsidRDefault="005D6FD3" w:rsidP="005D466E">
            <w:pPr>
              <w:widowControl/>
              <w:jc w:val="center"/>
              <w:textAlignment w:val="center"/>
              <w:rPr>
                <w:rFonts w:eastAsia="方正黑体_GBK"/>
                <w:sz w:val="16"/>
                <w:szCs w:val="16"/>
              </w:rPr>
            </w:pPr>
          </w:p>
        </w:tc>
        <w:tc>
          <w:tcPr>
            <w:tcW w:w="927" w:type="dxa"/>
            <w:vAlign w:val="center"/>
          </w:tcPr>
          <w:p w:rsidR="005D6FD3" w:rsidRPr="009077E2" w:rsidRDefault="005D6FD3" w:rsidP="005D466E">
            <w:pPr>
              <w:widowControl/>
              <w:jc w:val="center"/>
              <w:textAlignment w:val="center"/>
              <w:rPr>
                <w:rFonts w:eastAsia="方正黑体_GBK"/>
                <w:sz w:val="16"/>
                <w:szCs w:val="16"/>
              </w:rPr>
            </w:pPr>
          </w:p>
        </w:tc>
        <w:tc>
          <w:tcPr>
            <w:tcW w:w="723" w:type="dxa"/>
            <w:vAlign w:val="center"/>
          </w:tcPr>
          <w:p w:rsidR="005D6FD3" w:rsidRPr="009077E2" w:rsidRDefault="005D6FD3" w:rsidP="005D466E">
            <w:pPr>
              <w:widowControl/>
              <w:jc w:val="center"/>
              <w:textAlignment w:val="center"/>
              <w:rPr>
                <w:rFonts w:eastAsia="方正黑体_GBK"/>
                <w:sz w:val="16"/>
                <w:szCs w:val="16"/>
              </w:rPr>
            </w:pPr>
          </w:p>
        </w:tc>
        <w:tc>
          <w:tcPr>
            <w:tcW w:w="913" w:type="dxa"/>
            <w:vAlign w:val="center"/>
          </w:tcPr>
          <w:p w:rsidR="005D6FD3" w:rsidRPr="009077E2" w:rsidRDefault="005D6FD3" w:rsidP="005D466E">
            <w:pPr>
              <w:widowControl/>
              <w:jc w:val="center"/>
              <w:textAlignment w:val="center"/>
              <w:rPr>
                <w:rFonts w:eastAsia="方正黑体_GBK"/>
                <w:sz w:val="16"/>
                <w:szCs w:val="16"/>
              </w:rPr>
            </w:pPr>
          </w:p>
        </w:tc>
        <w:tc>
          <w:tcPr>
            <w:tcW w:w="928" w:type="dxa"/>
            <w:vAlign w:val="center"/>
          </w:tcPr>
          <w:p w:rsidR="005D6FD3" w:rsidRPr="009077E2" w:rsidRDefault="005D6FD3" w:rsidP="005D466E">
            <w:pPr>
              <w:widowControl/>
              <w:jc w:val="center"/>
              <w:textAlignment w:val="center"/>
              <w:rPr>
                <w:rFonts w:eastAsia="方正黑体_GBK"/>
                <w:sz w:val="16"/>
                <w:szCs w:val="16"/>
              </w:rPr>
            </w:pPr>
          </w:p>
        </w:tc>
        <w:tc>
          <w:tcPr>
            <w:tcW w:w="859" w:type="dxa"/>
            <w:vAlign w:val="center"/>
          </w:tcPr>
          <w:p w:rsidR="005D6FD3" w:rsidRPr="009077E2" w:rsidRDefault="005D6FD3" w:rsidP="005D466E">
            <w:pPr>
              <w:widowControl/>
              <w:jc w:val="center"/>
              <w:textAlignment w:val="center"/>
              <w:rPr>
                <w:rFonts w:eastAsia="方正黑体_GBK"/>
                <w:sz w:val="16"/>
                <w:szCs w:val="16"/>
              </w:rPr>
            </w:pPr>
          </w:p>
        </w:tc>
        <w:tc>
          <w:tcPr>
            <w:tcW w:w="1923" w:type="dxa"/>
            <w:vAlign w:val="center"/>
          </w:tcPr>
          <w:p w:rsidR="005D6FD3" w:rsidRPr="009077E2" w:rsidRDefault="005D6FD3" w:rsidP="005D466E">
            <w:pPr>
              <w:widowControl/>
              <w:jc w:val="center"/>
              <w:textAlignment w:val="center"/>
              <w:rPr>
                <w:rFonts w:eastAsia="方正黑体_GBK"/>
                <w:sz w:val="16"/>
                <w:szCs w:val="16"/>
              </w:rPr>
            </w:pPr>
          </w:p>
        </w:tc>
        <w:tc>
          <w:tcPr>
            <w:tcW w:w="1072" w:type="dxa"/>
            <w:vAlign w:val="center"/>
          </w:tcPr>
          <w:p w:rsidR="005D6FD3" w:rsidRPr="009077E2" w:rsidRDefault="005D6FD3" w:rsidP="005D466E">
            <w:pPr>
              <w:widowControl/>
              <w:jc w:val="center"/>
              <w:textAlignment w:val="center"/>
              <w:rPr>
                <w:rFonts w:eastAsia="方正黑体_GBK"/>
                <w:sz w:val="16"/>
                <w:szCs w:val="16"/>
              </w:rPr>
            </w:pPr>
          </w:p>
        </w:tc>
      </w:tr>
      <w:tr w:rsidR="005D6FD3" w:rsidRPr="009077E2">
        <w:trPr>
          <w:trHeight w:val="512"/>
        </w:trPr>
        <w:tc>
          <w:tcPr>
            <w:tcW w:w="630" w:type="dxa"/>
            <w:vAlign w:val="center"/>
          </w:tcPr>
          <w:p w:rsidR="005D6FD3" w:rsidRPr="009077E2" w:rsidRDefault="005D6FD3" w:rsidP="005D466E">
            <w:pPr>
              <w:widowControl/>
              <w:jc w:val="center"/>
              <w:textAlignment w:val="center"/>
              <w:rPr>
                <w:rFonts w:eastAsia="方正黑体_GBK"/>
                <w:sz w:val="16"/>
                <w:szCs w:val="16"/>
              </w:rPr>
            </w:pPr>
          </w:p>
        </w:tc>
        <w:tc>
          <w:tcPr>
            <w:tcW w:w="845" w:type="dxa"/>
            <w:vAlign w:val="center"/>
          </w:tcPr>
          <w:p w:rsidR="005D6FD3" w:rsidRPr="009077E2" w:rsidRDefault="005D6FD3" w:rsidP="005D466E">
            <w:pPr>
              <w:widowControl/>
              <w:jc w:val="center"/>
              <w:textAlignment w:val="center"/>
              <w:rPr>
                <w:rFonts w:eastAsia="方正黑体_GBK"/>
                <w:sz w:val="16"/>
                <w:szCs w:val="16"/>
              </w:rPr>
            </w:pPr>
          </w:p>
        </w:tc>
        <w:tc>
          <w:tcPr>
            <w:tcW w:w="587" w:type="dxa"/>
            <w:vAlign w:val="center"/>
          </w:tcPr>
          <w:p w:rsidR="005D6FD3" w:rsidRPr="009077E2" w:rsidRDefault="005D6FD3" w:rsidP="005D466E">
            <w:pPr>
              <w:widowControl/>
              <w:jc w:val="center"/>
              <w:textAlignment w:val="center"/>
              <w:rPr>
                <w:rFonts w:eastAsia="方正黑体_GBK"/>
                <w:sz w:val="16"/>
                <w:szCs w:val="16"/>
              </w:rPr>
            </w:pPr>
          </w:p>
        </w:tc>
        <w:tc>
          <w:tcPr>
            <w:tcW w:w="763" w:type="dxa"/>
            <w:vAlign w:val="center"/>
          </w:tcPr>
          <w:p w:rsidR="005D6FD3" w:rsidRPr="009077E2" w:rsidRDefault="005D6FD3" w:rsidP="005D466E">
            <w:pPr>
              <w:widowControl/>
              <w:jc w:val="center"/>
              <w:textAlignment w:val="center"/>
              <w:rPr>
                <w:rFonts w:eastAsia="方正黑体_GBK"/>
                <w:sz w:val="16"/>
                <w:szCs w:val="16"/>
              </w:rPr>
            </w:pPr>
          </w:p>
        </w:tc>
        <w:tc>
          <w:tcPr>
            <w:tcW w:w="546" w:type="dxa"/>
            <w:vAlign w:val="center"/>
          </w:tcPr>
          <w:p w:rsidR="005D6FD3" w:rsidRPr="009077E2" w:rsidRDefault="005D6FD3" w:rsidP="005D466E">
            <w:pPr>
              <w:widowControl/>
              <w:jc w:val="center"/>
              <w:textAlignment w:val="center"/>
              <w:rPr>
                <w:rFonts w:eastAsia="方正黑体_GBK"/>
                <w:sz w:val="16"/>
                <w:szCs w:val="16"/>
              </w:rPr>
            </w:pPr>
          </w:p>
        </w:tc>
        <w:tc>
          <w:tcPr>
            <w:tcW w:w="545" w:type="dxa"/>
            <w:vAlign w:val="center"/>
          </w:tcPr>
          <w:p w:rsidR="005D6FD3" w:rsidRPr="009077E2" w:rsidRDefault="005D6FD3" w:rsidP="005D466E">
            <w:pPr>
              <w:widowControl/>
              <w:jc w:val="center"/>
              <w:textAlignment w:val="center"/>
              <w:rPr>
                <w:rFonts w:eastAsia="方正黑体_GBK"/>
                <w:sz w:val="16"/>
                <w:szCs w:val="16"/>
              </w:rPr>
            </w:pPr>
          </w:p>
        </w:tc>
        <w:tc>
          <w:tcPr>
            <w:tcW w:w="1064" w:type="dxa"/>
            <w:vAlign w:val="center"/>
          </w:tcPr>
          <w:p w:rsidR="005D6FD3" w:rsidRPr="009077E2" w:rsidRDefault="005D6FD3" w:rsidP="005D466E">
            <w:pPr>
              <w:widowControl/>
              <w:jc w:val="center"/>
              <w:textAlignment w:val="center"/>
              <w:rPr>
                <w:rFonts w:eastAsia="方正黑体_GBK"/>
                <w:sz w:val="16"/>
                <w:szCs w:val="16"/>
              </w:rPr>
            </w:pPr>
          </w:p>
        </w:tc>
        <w:tc>
          <w:tcPr>
            <w:tcW w:w="654" w:type="dxa"/>
            <w:vAlign w:val="center"/>
          </w:tcPr>
          <w:p w:rsidR="005D6FD3" w:rsidRPr="009077E2" w:rsidRDefault="005D6FD3" w:rsidP="005D466E">
            <w:pPr>
              <w:widowControl/>
              <w:jc w:val="center"/>
              <w:textAlignment w:val="center"/>
              <w:rPr>
                <w:rFonts w:eastAsia="方正黑体_GBK"/>
                <w:sz w:val="16"/>
                <w:szCs w:val="16"/>
              </w:rPr>
            </w:pPr>
          </w:p>
        </w:tc>
        <w:tc>
          <w:tcPr>
            <w:tcW w:w="1078" w:type="dxa"/>
            <w:vAlign w:val="center"/>
          </w:tcPr>
          <w:p w:rsidR="005D6FD3" w:rsidRPr="009077E2" w:rsidRDefault="005D6FD3" w:rsidP="005D466E">
            <w:pPr>
              <w:widowControl/>
              <w:jc w:val="center"/>
              <w:textAlignment w:val="center"/>
              <w:rPr>
                <w:rFonts w:eastAsia="方正黑体_GBK"/>
                <w:sz w:val="16"/>
                <w:szCs w:val="16"/>
              </w:rPr>
            </w:pPr>
          </w:p>
        </w:tc>
        <w:tc>
          <w:tcPr>
            <w:tcW w:w="927" w:type="dxa"/>
            <w:vAlign w:val="center"/>
          </w:tcPr>
          <w:p w:rsidR="005D6FD3" w:rsidRPr="009077E2" w:rsidRDefault="005D6FD3" w:rsidP="005D466E">
            <w:pPr>
              <w:widowControl/>
              <w:jc w:val="center"/>
              <w:textAlignment w:val="center"/>
              <w:rPr>
                <w:rFonts w:eastAsia="方正黑体_GBK"/>
                <w:sz w:val="16"/>
                <w:szCs w:val="16"/>
              </w:rPr>
            </w:pPr>
          </w:p>
        </w:tc>
        <w:tc>
          <w:tcPr>
            <w:tcW w:w="723" w:type="dxa"/>
            <w:vAlign w:val="center"/>
          </w:tcPr>
          <w:p w:rsidR="005D6FD3" w:rsidRPr="009077E2" w:rsidRDefault="005D6FD3" w:rsidP="005D466E">
            <w:pPr>
              <w:widowControl/>
              <w:jc w:val="center"/>
              <w:textAlignment w:val="center"/>
              <w:rPr>
                <w:rFonts w:eastAsia="方正黑体_GBK"/>
                <w:sz w:val="16"/>
                <w:szCs w:val="16"/>
              </w:rPr>
            </w:pPr>
          </w:p>
        </w:tc>
        <w:tc>
          <w:tcPr>
            <w:tcW w:w="913" w:type="dxa"/>
            <w:vAlign w:val="center"/>
          </w:tcPr>
          <w:p w:rsidR="005D6FD3" w:rsidRPr="009077E2" w:rsidRDefault="005D6FD3" w:rsidP="005D466E">
            <w:pPr>
              <w:widowControl/>
              <w:jc w:val="center"/>
              <w:textAlignment w:val="center"/>
              <w:rPr>
                <w:rFonts w:eastAsia="方正黑体_GBK"/>
                <w:sz w:val="16"/>
                <w:szCs w:val="16"/>
              </w:rPr>
            </w:pPr>
          </w:p>
        </w:tc>
        <w:tc>
          <w:tcPr>
            <w:tcW w:w="928" w:type="dxa"/>
            <w:vAlign w:val="center"/>
          </w:tcPr>
          <w:p w:rsidR="005D6FD3" w:rsidRPr="009077E2" w:rsidRDefault="005D6FD3" w:rsidP="005D466E">
            <w:pPr>
              <w:widowControl/>
              <w:jc w:val="center"/>
              <w:textAlignment w:val="center"/>
              <w:rPr>
                <w:rFonts w:eastAsia="方正黑体_GBK"/>
                <w:sz w:val="16"/>
                <w:szCs w:val="16"/>
              </w:rPr>
            </w:pPr>
          </w:p>
        </w:tc>
        <w:tc>
          <w:tcPr>
            <w:tcW w:w="859" w:type="dxa"/>
            <w:vAlign w:val="center"/>
          </w:tcPr>
          <w:p w:rsidR="005D6FD3" w:rsidRPr="009077E2" w:rsidRDefault="005D6FD3" w:rsidP="005D466E">
            <w:pPr>
              <w:widowControl/>
              <w:jc w:val="center"/>
              <w:textAlignment w:val="center"/>
              <w:rPr>
                <w:rFonts w:eastAsia="方正黑体_GBK"/>
                <w:sz w:val="16"/>
                <w:szCs w:val="16"/>
              </w:rPr>
            </w:pPr>
          </w:p>
        </w:tc>
        <w:tc>
          <w:tcPr>
            <w:tcW w:w="1923" w:type="dxa"/>
            <w:vAlign w:val="center"/>
          </w:tcPr>
          <w:p w:rsidR="005D6FD3" w:rsidRPr="009077E2" w:rsidRDefault="005D6FD3" w:rsidP="005D466E">
            <w:pPr>
              <w:widowControl/>
              <w:jc w:val="center"/>
              <w:textAlignment w:val="center"/>
              <w:rPr>
                <w:rFonts w:eastAsia="方正黑体_GBK"/>
                <w:sz w:val="16"/>
                <w:szCs w:val="16"/>
              </w:rPr>
            </w:pPr>
          </w:p>
        </w:tc>
        <w:tc>
          <w:tcPr>
            <w:tcW w:w="1072" w:type="dxa"/>
            <w:vAlign w:val="center"/>
          </w:tcPr>
          <w:p w:rsidR="005D6FD3" w:rsidRPr="009077E2" w:rsidRDefault="005D6FD3" w:rsidP="005D466E">
            <w:pPr>
              <w:widowControl/>
              <w:jc w:val="center"/>
              <w:textAlignment w:val="center"/>
              <w:rPr>
                <w:rFonts w:eastAsia="方正黑体_GBK"/>
                <w:sz w:val="16"/>
                <w:szCs w:val="16"/>
              </w:rPr>
            </w:pPr>
          </w:p>
        </w:tc>
      </w:tr>
    </w:tbl>
    <w:p w:rsidR="005D6FD3" w:rsidRPr="009077E2" w:rsidRDefault="005D6FD3" w:rsidP="005D6FD3">
      <w:pPr>
        <w:ind w:firstLineChars="200" w:firstLine="31680"/>
      </w:pPr>
    </w:p>
    <w:p w:rsidR="005D6FD3" w:rsidRPr="009077E2" w:rsidRDefault="005D6FD3">
      <w:r w:rsidRPr="009077E2">
        <w:rPr>
          <w:rFonts w:cs="宋体" w:hint="eastAsia"/>
        </w:rPr>
        <w:t>注：</w:t>
      </w:r>
      <w:r w:rsidRPr="009077E2">
        <w:t>1.</w:t>
      </w:r>
      <w:r w:rsidRPr="009077E2">
        <w:rPr>
          <w:rFonts w:cs="宋体" w:hint="eastAsia"/>
        </w:rPr>
        <w:t>排查范围：生猪现存栏</w:t>
      </w:r>
      <w:r w:rsidRPr="009077E2">
        <w:t>50</w:t>
      </w:r>
      <w:r w:rsidRPr="009077E2">
        <w:rPr>
          <w:rFonts w:cs="宋体" w:hint="eastAsia"/>
        </w:rPr>
        <w:t>头以上、家禽存栏</w:t>
      </w:r>
      <w:r w:rsidRPr="009077E2">
        <w:t>2000</w:t>
      </w:r>
      <w:r w:rsidRPr="009077E2">
        <w:rPr>
          <w:rFonts w:cs="宋体" w:hint="eastAsia"/>
        </w:rPr>
        <w:t>羽以上、牛羊全部排查；</w:t>
      </w:r>
    </w:p>
    <w:p w:rsidR="005D6FD3" w:rsidRPr="009077E2" w:rsidRDefault="005D6FD3" w:rsidP="00DF14D5">
      <w:pPr>
        <w:ind w:firstLineChars="200" w:firstLine="31680"/>
      </w:pPr>
      <w:r w:rsidRPr="009077E2">
        <w:t>2.</w:t>
      </w:r>
      <w:r w:rsidRPr="009077E2">
        <w:rPr>
          <w:rFonts w:cs="宋体" w:hint="eastAsia"/>
        </w:rPr>
        <w:t>畜种：生猪、奶牛、肉牛、羊、蛋鸡、肉鸡、鸭、鹅等；</w:t>
      </w:r>
    </w:p>
    <w:p w:rsidR="005D6FD3" w:rsidRPr="009077E2" w:rsidRDefault="005D6FD3" w:rsidP="00DF14D5">
      <w:pPr>
        <w:ind w:firstLineChars="200" w:firstLine="31680"/>
      </w:pPr>
      <w:r w:rsidRPr="009077E2">
        <w:t>3.</w:t>
      </w:r>
      <w:r w:rsidRPr="009077E2">
        <w:rPr>
          <w:rFonts w:cs="宋体" w:hint="eastAsia"/>
        </w:rPr>
        <w:t>清粪工艺：干清粪、水泡粪、水冲粪、垫料；</w:t>
      </w:r>
    </w:p>
    <w:p w:rsidR="005D6FD3" w:rsidRPr="009077E2" w:rsidRDefault="005D6FD3" w:rsidP="00DF14D5">
      <w:pPr>
        <w:ind w:firstLineChars="200" w:firstLine="31680"/>
      </w:pPr>
      <w:r w:rsidRPr="009077E2">
        <w:t>4.</w:t>
      </w:r>
      <w:r w:rsidRPr="009077E2">
        <w:rPr>
          <w:rFonts w:cs="宋体" w:hint="eastAsia"/>
        </w:rPr>
        <w:t>污水利用方式：达标排放、处理后还田利用、第三方处理；</w:t>
      </w:r>
    </w:p>
    <w:p w:rsidR="005D6FD3" w:rsidRPr="009077E2" w:rsidRDefault="005D6FD3" w:rsidP="00DF14D5">
      <w:pPr>
        <w:ind w:firstLineChars="200" w:firstLine="31680"/>
      </w:pPr>
      <w:r w:rsidRPr="009077E2">
        <w:t>5.</w:t>
      </w:r>
      <w:r w:rsidRPr="009077E2">
        <w:rPr>
          <w:rFonts w:cs="宋体" w:hint="eastAsia"/>
        </w:rPr>
        <w:t>固体粪便利用方式：处理后还田利用、垫料、生产有机肥、其他；</w:t>
      </w:r>
    </w:p>
    <w:p w:rsidR="005D6FD3" w:rsidRPr="009077E2" w:rsidRDefault="005D6FD3" w:rsidP="00DF14D5">
      <w:pPr>
        <w:ind w:firstLineChars="200" w:firstLine="31680"/>
      </w:pPr>
    </w:p>
    <w:p w:rsidR="005D6FD3" w:rsidRPr="009077E2" w:rsidRDefault="005D6FD3" w:rsidP="00DF14D5">
      <w:pPr>
        <w:ind w:firstLineChars="200" w:firstLine="31680"/>
      </w:pPr>
    </w:p>
    <w:p w:rsidR="005D6FD3" w:rsidRPr="009077E2" w:rsidRDefault="005D6FD3" w:rsidP="00DF14D5">
      <w:pPr>
        <w:ind w:firstLineChars="200" w:firstLine="31680"/>
      </w:pPr>
    </w:p>
    <w:p w:rsidR="005D6FD3" w:rsidRPr="009077E2" w:rsidRDefault="005D6FD3">
      <w:pPr>
        <w:spacing w:line="560" w:lineRule="exact"/>
        <w:rPr>
          <w:rFonts w:eastAsia="方正黑体_GBK"/>
          <w:sz w:val="32"/>
          <w:szCs w:val="32"/>
        </w:rPr>
      </w:pPr>
      <w:r w:rsidRPr="009077E2">
        <w:rPr>
          <w:rFonts w:eastAsia="方正黑体_GBK" w:cs="方正黑体_GBK" w:hint="eastAsia"/>
          <w:sz w:val="32"/>
          <w:szCs w:val="32"/>
        </w:rPr>
        <w:t>附件</w:t>
      </w:r>
      <w:r w:rsidRPr="009077E2">
        <w:rPr>
          <w:rFonts w:eastAsia="方正黑体_GBK"/>
          <w:sz w:val="32"/>
          <w:szCs w:val="32"/>
        </w:rPr>
        <w:t>2</w:t>
      </w:r>
    </w:p>
    <w:p w:rsidR="005D6FD3" w:rsidRPr="009077E2" w:rsidRDefault="005D6FD3">
      <w:pPr>
        <w:spacing w:line="560" w:lineRule="exact"/>
        <w:jc w:val="center"/>
        <w:rPr>
          <w:rFonts w:eastAsia="方正黑体_GBK"/>
          <w:sz w:val="32"/>
          <w:szCs w:val="32"/>
        </w:rPr>
      </w:pPr>
    </w:p>
    <w:p w:rsidR="005D6FD3" w:rsidRPr="00DF14D5" w:rsidRDefault="005D6FD3">
      <w:pPr>
        <w:spacing w:line="560" w:lineRule="exact"/>
        <w:jc w:val="center"/>
        <w:rPr>
          <w:rFonts w:eastAsia="方正小标宋_GBK"/>
          <w:spacing w:val="-6"/>
          <w:sz w:val="44"/>
          <w:szCs w:val="44"/>
        </w:rPr>
      </w:pPr>
      <w:r w:rsidRPr="00DF14D5">
        <w:rPr>
          <w:rFonts w:eastAsia="方正小标宋_GBK"/>
          <w:spacing w:val="-6"/>
          <w:sz w:val="44"/>
          <w:szCs w:val="44"/>
          <w:u w:val="single"/>
        </w:rPr>
        <w:t xml:space="preserve">   </w:t>
      </w:r>
      <w:r>
        <w:rPr>
          <w:rFonts w:eastAsia="方正小标宋_GBK"/>
          <w:spacing w:val="-6"/>
          <w:sz w:val="44"/>
          <w:szCs w:val="44"/>
          <w:u w:val="single"/>
        </w:rPr>
        <w:t xml:space="preserve"> </w:t>
      </w:r>
      <w:r w:rsidRPr="00DF14D5">
        <w:rPr>
          <w:rFonts w:eastAsia="方正小标宋_GBK"/>
          <w:spacing w:val="-6"/>
          <w:sz w:val="44"/>
          <w:szCs w:val="44"/>
          <w:u w:val="single"/>
        </w:rPr>
        <w:t xml:space="preserve"> </w:t>
      </w:r>
      <w:r w:rsidRPr="00DF14D5">
        <w:rPr>
          <w:rFonts w:eastAsia="方正小标宋_GBK" w:cs="方正小标宋_GBK" w:hint="eastAsia"/>
          <w:spacing w:val="-6"/>
          <w:sz w:val="44"/>
          <w:szCs w:val="44"/>
        </w:rPr>
        <w:t>市（区）畜禽养殖场户粪污处理和资源化利用情况排查问题交办单</w:t>
      </w:r>
    </w:p>
    <w:p w:rsidR="005D6FD3" w:rsidRPr="009077E2" w:rsidRDefault="005D6FD3">
      <w:pPr>
        <w:spacing w:line="560" w:lineRule="exact"/>
        <w:rPr>
          <w:rFonts w:eastAsia="方正黑体_GBK"/>
          <w:sz w:val="32"/>
          <w:szCs w:val="32"/>
        </w:rPr>
      </w:pPr>
    </w:p>
    <w:tbl>
      <w:tblPr>
        <w:tblW w:w="13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9"/>
        <w:gridCol w:w="5820"/>
        <w:gridCol w:w="1254"/>
        <w:gridCol w:w="1705"/>
        <w:gridCol w:w="1309"/>
        <w:gridCol w:w="1595"/>
      </w:tblGrid>
      <w:tr w:rsidR="005D6FD3" w:rsidRPr="009077E2">
        <w:trPr>
          <w:trHeight w:val="641"/>
        </w:trPr>
        <w:tc>
          <w:tcPr>
            <w:tcW w:w="2199" w:type="dxa"/>
            <w:vAlign w:val="center"/>
          </w:tcPr>
          <w:p w:rsidR="005D6FD3" w:rsidRPr="009077E2" w:rsidRDefault="005D6FD3" w:rsidP="005D466E">
            <w:pPr>
              <w:jc w:val="center"/>
            </w:pPr>
            <w:r w:rsidRPr="009077E2">
              <w:rPr>
                <w:rFonts w:cs="宋体" w:hint="eastAsia"/>
              </w:rPr>
              <w:t>养殖场户名称</w:t>
            </w:r>
          </w:p>
        </w:tc>
        <w:tc>
          <w:tcPr>
            <w:tcW w:w="5820" w:type="dxa"/>
            <w:vAlign w:val="center"/>
          </w:tcPr>
          <w:p w:rsidR="005D6FD3" w:rsidRPr="009077E2" w:rsidRDefault="005D6FD3" w:rsidP="005D466E">
            <w:pPr>
              <w:jc w:val="center"/>
            </w:pPr>
          </w:p>
        </w:tc>
        <w:tc>
          <w:tcPr>
            <w:tcW w:w="1254" w:type="dxa"/>
            <w:vAlign w:val="center"/>
          </w:tcPr>
          <w:p w:rsidR="005D6FD3" w:rsidRPr="009077E2" w:rsidRDefault="005D6FD3" w:rsidP="005D466E">
            <w:pPr>
              <w:jc w:val="center"/>
            </w:pPr>
            <w:r w:rsidRPr="009077E2">
              <w:rPr>
                <w:rFonts w:cs="宋体" w:hint="eastAsia"/>
              </w:rPr>
              <w:t>负责人</w:t>
            </w:r>
          </w:p>
        </w:tc>
        <w:tc>
          <w:tcPr>
            <w:tcW w:w="1705" w:type="dxa"/>
            <w:vAlign w:val="center"/>
          </w:tcPr>
          <w:p w:rsidR="005D6FD3" w:rsidRPr="009077E2" w:rsidRDefault="005D6FD3" w:rsidP="005D466E">
            <w:pPr>
              <w:jc w:val="center"/>
            </w:pPr>
          </w:p>
        </w:tc>
        <w:tc>
          <w:tcPr>
            <w:tcW w:w="1309" w:type="dxa"/>
            <w:vAlign w:val="center"/>
          </w:tcPr>
          <w:p w:rsidR="005D6FD3" w:rsidRPr="009077E2" w:rsidRDefault="005D6FD3" w:rsidP="005D466E">
            <w:pPr>
              <w:jc w:val="center"/>
            </w:pPr>
            <w:r w:rsidRPr="009077E2">
              <w:rPr>
                <w:rFonts w:cs="宋体" w:hint="eastAsia"/>
              </w:rPr>
              <w:t>联系电话</w:t>
            </w:r>
          </w:p>
        </w:tc>
        <w:tc>
          <w:tcPr>
            <w:tcW w:w="1595" w:type="dxa"/>
            <w:vAlign w:val="center"/>
          </w:tcPr>
          <w:p w:rsidR="005D6FD3" w:rsidRPr="009077E2" w:rsidRDefault="005D6FD3" w:rsidP="005D466E">
            <w:pPr>
              <w:jc w:val="center"/>
            </w:pPr>
          </w:p>
        </w:tc>
      </w:tr>
      <w:tr w:rsidR="005D6FD3" w:rsidRPr="009077E2">
        <w:trPr>
          <w:trHeight w:val="4553"/>
        </w:trPr>
        <w:tc>
          <w:tcPr>
            <w:tcW w:w="2199" w:type="dxa"/>
            <w:vAlign w:val="center"/>
          </w:tcPr>
          <w:p w:rsidR="005D6FD3" w:rsidRPr="009077E2" w:rsidRDefault="005D6FD3" w:rsidP="005D466E">
            <w:pPr>
              <w:jc w:val="center"/>
            </w:pPr>
            <w:r w:rsidRPr="009077E2">
              <w:rPr>
                <w:rFonts w:cs="宋体" w:hint="eastAsia"/>
              </w:rPr>
              <w:t>存在问题</w:t>
            </w:r>
          </w:p>
        </w:tc>
        <w:tc>
          <w:tcPr>
            <w:tcW w:w="11683" w:type="dxa"/>
            <w:gridSpan w:val="5"/>
            <w:vAlign w:val="center"/>
          </w:tcPr>
          <w:p w:rsidR="005D6FD3" w:rsidRPr="009077E2" w:rsidRDefault="005D6FD3" w:rsidP="005D466E">
            <w:pPr>
              <w:numPr>
                <w:ilvl w:val="0"/>
                <w:numId w:val="1"/>
              </w:numPr>
            </w:pPr>
            <w:r w:rsidRPr="009077E2">
              <w:t>……</w:t>
            </w:r>
          </w:p>
          <w:p w:rsidR="005D6FD3" w:rsidRPr="009077E2" w:rsidRDefault="005D6FD3" w:rsidP="005D466E">
            <w:pPr>
              <w:numPr>
                <w:ilvl w:val="0"/>
                <w:numId w:val="1"/>
              </w:numPr>
            </w:pPr>
            <w:r w:rsidRPr="009077E2">
              <w:t>……</w:t>
            </w:r>
          </w:p>
          <w:p w:rsidR="005D6FD3" w:rsidRPr="009077E2" w:rsidRDefault="005D6FD3" w:rsidP="005D466E">
            <w:pPr>
              <w:numPr>
                <w:ilvl w:val="0"/>
                <w:numId w:val="1"/>
              </w:numPr>
            </w:pPr>
            <w:r w:rsidRPr="009077E2">
              <w:t>……</w:t>
            </w:r>
          </w:p>
        </w:tc>
      </w:tr>
    </w:tbl>
    <w:p w:rsidR="005D6FD3" w:rsidRPr="009077E2" w:rsidRDefault="005D6FD3" w:rsidP="005D6FD3">
      <w:pPr>
        <w:ind w:firstLineChars="200" w:firstLine="31680"/>
      </w:pPr>
    </w:p>
    <w:p w:rsidR="005D6FD3" w:rsidRPr="009077E2" w:rsidRDefault="005D6FD3" w:rsidP="00DF14D5">
      <w:pPr>
        <w:ind w:firstLineChars="200" w:firstLine="31680"/>
      </w:pPr>
      <w:r w:rsidRPr="009077E2">
        <w:rPr>
          <w:rFonts w:cs="宋体" w:hint="eastAsia"/>
        </w:rPr>
        <w:t>排查人员（签字）：</w:t>
      </w:r>
      <w:r w:rsidRPr="009077E2">
        <w:t xml:space="preserve">                                                             </w:t>
      </w:r>
      <w:r w:rsidRPr="009077E2">
        <w:rPr>
          <w:rFonts w:cs="宋体" w:hint="eastAsia"/>
        </w:rPr>
        <w:t>养殖场户（签字）：</w:t>
      </w:r>
    </w:p>
    <w:p w:rsidR="005D6FD3" w:rsidRPr="009077E2" w:rsidRDefault="005D6FD3">
      <w:r w:rsidRPr="009077E2">
        <w:t xml:space="preserve">    </w:t>
      </w:r>
      <w:r w:rsidRPr="009077E2">
        <w:rPr>
          <w:rFonts w:cs="宋体" w:hint="eastAsia"/>
        </w:rPr>
        <w:t>排查时间：</w:t>
      </w:r>
      <w:r w:rsidRPr="009077E2">
        <w:t xml:space="preserve">    </w:t>
      </w:r>
      <w:r w:rsidRPr="009077E2">
        <w:rPr>
          <w:rFonts w:cs="宋体" w:hint="eastAsia"/>
        </w:rPr>
        <w:t>年</w:t>
      </w:r>
      <w:r w:rsidRPr="009077E2">
        <w:t xml:space="preserve">    </w:t>
      </w:r>
      <w:r w:rsidRPr="009077E2">
        <w:rPr>
          <w:rFonts w:cs="宋体" w:hint="eastAsia"/>
        </w:rPr>
        <w:t>月</w:t>
      </w:r>
      <w:r w:rsidRPr="009077E2">
        <w:t xml:space="preserve">    </w:t>
      </w:r>
      <w:r w:rsidRPr="009077E2">
        <w:rPr>
          <w:rFonts w:cs="宋体" w:hint="eastAsia"/>
        </w:rPr>
        <w:t>日</w:t>
      </w:r>
    </w:p>
    <w:p w:rsidR="005D6FD3" w:rsidRPr="009077E2" w:rsidRDefault="005D6FD3"/>
    <w:p w:rsidR="005D6FD3" w:rsidRPr="009077E2" w:rsidRDefault="005D6FD3">
      <w:pPr>
        <w:pStyle w:val="Heading4"/>
        <w:rPr>
          <w:rFonts w:ascii="Times New Roman" w:hAnsi="Times New Roman" w:cs="Times New Roman"/>
          <w:color w:val="000000"/>
          <w:sz w:val="30"/>
          <w:szCs w:val="30"/>
        </w:rPr>
        <w:sectPr w:rsidR="005D6FD3" w:rsidRPr="009077E2">
          <w:headerReference w:type="default" r:id="rId8"/>
          <w:footerReference w:type="default" r:id="rId9"/>
          <w:pgSz w:w="16838" w:h="11906" w:orient="landscape"/>
          <w:pgMar w:top="1587" w:right="1757" w:bottom="1474" w:left="1474" w:header="851" w:footer="992" w:gutter="0"/>
          <w:pgNumType w:fmt="numberInDash"/>
          <w:cols w:space="0"/>
          <w:docGrid w:type="linesAndChars" w:linePitch="312" w:charSpace="34"/>
        </w:sectPr>
      </w:pPr>
    </w:p>
    <w:p w:rsidR="005D6FD3" w:rsidRPr="009077E2" w:rsidRDefault="005D6FD3"/>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Pr>
        <w:rPr>
          <w:color w:val="000000"/>
          <w:sz w:val="30"/>
          <w:szCs w:val="30"/>
        </w:rPr>
      </w:pPr>
    </w:p>
    <w:p w:rsidR="005D6FD3" w:rsidRPr="009077E2" w:rsidRDefault="005D6FD3">
      <w:pPr>
        <w:pStyle w:val="Heading4"/>
        <w:rPr>
          <w:rFonts w:ascii="Times New Roman" w:hAnsi="Times New Roman" w:cs="Times New Roman"/>
          <w:color w:val="000000"/>
          <w:sz w:val="30"/>
          <w:szCs w:val="30"/>
        </w:rPr>
      </w:pPr>
    </w:p>
    <w:p w:rsidR="005D6FD3" w:rsidRPr="009077E2" w:rsidRDefault="005D6FD3"/>
    <w:p w:rsidR="005D6FD3" w:rsidRPr="009077E2" w:rsidRDefault="005D6FD3">
      <w:pPr>
        <w:pStyle w:val="Heading4"/>
        <w:rPr>
          <w:rFonts w:ascii="Times New Roman" w:hAnsi="Times New Roman" w:cs="Times New Roman"/>
        </w:rPr>
      </w:pPr>
    </w:p>
    <w:p w:rsidR="005D6FD3" w:rsidRPr="009077E2" w:rsidRDefault="005D6FD3">
      <w:pPr>
        <w:spacing w:line="240" w:lineRule="exact"/>
        <w:ind w:firstLine="420"/>
        <w:rPr>
          <w:color w:val="000000"/>
          <w:sz w:val="30"/>
          <w:szCs w:val="30"/>
        </w:rPr>
      </w:pPr>
    </w:p>
    <w:p w:rsidR="005D6FD3" w:rsidRPr="009077E2" w:rsidRDefault="005D6FD3">
      <w:pPr>
        <w:spacing w:line="240" w:lineRule="exact"/>
        <w:ind w:firstLine="420"/>
        <w:rPr>
          <w:color w:val="000000"/>
          <w:sz w:val="30"/>
          <w:szCs w:val="30"/>
        </w:rPr>
      </w:pPr>
      <w:r>
        <w:rPr>
          <w:noProof/>
        </w:rPr>
        <w:pict>
          <v:line id="直线 2" o:spid="_x0000_s1028" style="position:absolute;left:0;text-align:left;z-index:251658240" from="0,3.55pt" to="436.8pt,3.55pt" strokeweight="1.5pt"/>
        </w:pict>
      </w:r>
    </w:p>
    <w:p w:rsidR="005D6FD3" w:rsidRPr="009077E2" w:rsidRDefault="005D6FD3" w:rsidP="00ED38A1">
      <w:pPr>
        <w:spacing w:line="360" w:lineRule="exact"/>
        <w:ind w:firstLineChars="100" w:firstLine="31680"/>
        <w:rPr>
          <w:rFonts w:eastAsia="仿宋_GB2312"/>
          <w:sz w:val="32"/>
          <w:szCs w:val="32"/>
        </w:rPr>
      </w:pPr>
      <w:r>
        <w:rPr>
          <w:noProof/>
        </w:rPr>
        <w:pict>
          <v:line id="直线 4" o:spid="_x0000_s1029" style="position:absolute;left:0;text-align:left;z-index:251657216" from="0,25.8pt" to="436.8pt,25.8pt" strokeweight="1.5pt"/>
        </w:pict>
      </w:r>
      <w:r w:rsidRPr="009077E2">
        <w:rPr>
          <w:rFonts w:eastAsia="仿宋_GB2312" w:cs="仿宋_GB2312" w:hint="eastAsia"/>
          <w:color w:val="000000"/>
          <w:sz w:val="28"/>
          <w:szCs w:val="28"/>
        </w:rPr>
        <w:t>泰州市农业农村局</w:t>
      </w:r>
      <w:r w:rsidRPr="009077E2">
        <w:rPr>
          <w:rFonts w:eastAsia="仿宋_GB2312"/>
          <w:color w:val="000000"/>
          <w:sz w:val="28"/>
          <w:szCs w:val="28"/>
        </w:rPr>
        <w:t xml:space="preserve">                        2023</w:t>
      </w:r>
      <w:r w:rsidRPr="009077E2">
        <w:rPr>
          <w:rFonts w:eastAsia="仿宋_GB2312" w:cs="仿宋_GB2312" w:hint="eastAsia"/>
          <w:color w:val="000000"/>
          <w:sz w:val="28"/>
          <w:szCs w:val="28"/>
        </w:rPr>
        <w:t>年</w:t>
      </w:r>
      <w:r w:rsidRPr="009077E2">
        <w:rPr>
          <w:rFonts w:eastAsia="仿宋_GB2312"/>
          <w:color w:val="000000"/>
          <w:sz w:val="28"/>
          <w:szCs w:val="28"/>
        </w:rPr>
        <w:t>6</w:t>
      </w:r>
      <w:r w:rsidRPr="009077E2">
        <w:rPr>
          <w:rFonts w:eastAsia="仿宋_GB2312" w:cs="仿宋_GB2312" w:hint="eastAsia"/>
          <w:color w:val="000000"/>
          <w:sz w:val="28"/>
          <w:szCs w:val="28"/>
        </w:rPr>
        <w:t>月</w:t>
      </w:r>
      <w:r w:rsidRPr="009077E2">
        <w:rPr>
          <w:rFonts w:eastAsia="仿宋_GB2312"/>
          <w:color w:val="000000"/>
          <w:sz w:val="28"/>
          <w:szCs w:val="28"/>
        </w:rPr>
        <w:t>14</w:t>
      </w:r>
      <w:r w:rsidRPr="009077E2">
        <w:rPr>
          <w:rFonts w:eastAsia="仿宋_GB2312" w:cs="仿宋_GB2312" w:hint="eastAsia"/>
          <w:color w:val="000000"/>
          <w:sz w:val="28"/>
          <w:szCs w:val="28"/>
        </w:rPr>
        <w:t>日印发</w:t>
      </w:r>
    </w:p>
    <w:sectPr w:rsidR="005D6FD3" w:rsidRPr="009077E2" w:rsidSect="00240331">
      <w:pgSz w:w="11906" w:h="16838"/>
      <w:pgMar w:top="1757" w:right="1474" w:bottom="1474" w:left="1587" w:header="851" w:footer="992" w:gutter="0"/>
      <w:pgNumType w:fmt="numberInDash"/>
      <w:cols w:space="0"/>
      <w:docGrid w:type="linesAndChars" w:linePitch="312" w:charSpace="1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D3" w:rsidRDefault="005D6FD3" w:rsidP="00240331">
      <w:r>
        <w:separator/>
      </w:r>
    </w:p>
  </w:endnote>
  <w:endnote w:type="continuationSeparator" w:id="0">
    <w:p w:rsidR="005D6FD3" w:rsidRDefault="005D6FD3" w:rsidP="00240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D3" w:rsidRDefault="005D6FD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outside;mso-position-horizontal-relative:margin" filled="f" stroked="f" strokeweight=".5pt">
          <v:textbox style="mso-fit-shape-to-text:t" inset="0,0,0,0">
            <w:txbxContent>
              <w:p w:rsidR="005D6FD3" w:rsidRDefault="005D6FD3">
                <w:pPr>
                  <w:pStyle w:val="Footer"/>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- 4 -</w:t>
                </w:r>
                <w:r>
                  <w:rPr>
                    <w:rFonts w:ascii="宋体" w:hAnsi="宋体" w:cs="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D3" w:rsidRDefault="005D6FD3">
    <w:pPr>
      <w:pStyle w:val="Footer"/>
      <w:ind w:right="360" w:firstLine="360"/>
    </w:pPr>
    <w:r>
      <w:rPr>
        <w:noProof/>
      </w:rPr>
      <w:pict>
        <v:shapetype id="_x0000_t202" coordsize="21600,21600" o:spt="202" path="m,l,21600r21600,l21600,xe">
          <v:stroke joinstyle="miter"/>
          <v:path gradientshapeok="t" o:connecttype="rect"/>
        </v:shapetype>
        <v:shape id="_x0000_s2050" type="#_x0000_t202" style="position:absolute;left:0;text-align:left;margin-left:312pt;margin-top:0;width:2in;height:2in;z-index:251662336;mso-wrap-style:none;mso-position-horizontal:outside;mso-position-horizontal-relative:margin" filled="f" stroked="f" strokeweight=".5pt">
          <v:textbox style="mso-fit-shape-to-text:t" inset="0,0,0,0">
            <w:txbxContent>
              <w:p w:rsidR="005D6FD3" w:rsidRDefault="005D6FD3">
                <w:pPr>
                  <w:pStyle w:val="Footer"/>
                  <w:rPr>
                    <w:rStyle w:val="PageNumber"/>
                    <w:rFonts w:ascii="宋体"/>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- 6 -</w:t>
                </w:r>
                <w:r>
                  <w:rPr>
                    <w:rStyle w:val="PageNumbe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D3" w:rsidRDefault="005D6FD3" w:rsidP="00240331">
      <w:r>
        <w:separator/>
      </w:r>
    </w:p>
  </w:footnote>
  <w:footnote w:type="continuationSeparator" w:id="0">
    <w:p w:rsidR="005D6FD3" w:rsidRDefault="005D6FD3" w:rsidP="00240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FD3" w:rsidRDefault="005D6FD3">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ADC67"/>
    <w:multiLevelType w:val="singleLevel"/>
    <w:tmpl w:val="1FAADC67"/>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EyNjQ5YWUwMWU0YmQ5MDViNmI0M2IzYjgxNTE0NTIifQ=="/>
  </w:docVars>
  <w:rsids>
    <w:rsidRoot w:val="009655A8"/>
    <w:rsid w:val="0000674D"/>
    <w:rsid w:val="000148FE"/>
    <w:rsid w:val="00017CAC"/>
    <w:rsid w:val="00026EF2"/>
    <w:rsid w:val="00033340"/>
    <w:rsid w:val="00040C9A"/>
    <w:rsid w:val="000414A5"/>
    <w:rsid w:val="000425D4"/>
    <w:rsid w:val="00056BFD"/>
    <w:rsid w:val="000665A6"/>
    <w:rsid w:val="000678C5"/>
    <w:rsid w:val="00072137"/>
    <w:rsid w:val="0008089C"/>
    <w:rsid w:val="00080C91"/>
    <w:rsid w:val="00086A45"/>
    <w:rsid w:val="00090A88"/>
    <w:rsid w:val="000B5895"/>
    <w:rsid w:val="000D0584"/>
    <w:rsid w:val="000D1CB7"/>
    <w:rsid w:val="000D623F"/>
    <w:rsid w:val="000F35DE"/>
    <w:rsid w:val="00115F1F"/>
    <w:rsid w:val="00117796"/>
    <w:rsid w:val="00123C06"/>
    <w:rsid w:val="00125632"/>
    <w:rsid w:val="001270F0"/>
    <w:rsid w:val="00131BD4"/>
    <w:rsid w:val="00132ADE"/>
    <w:rsid w:val="00155F04"/>
    <w:rsid w:val="0018243C"/>
    <w:rsid w:val="0019587A"/>
    <w:rsid w:val="001A11EE"/>
    <w:rsid w:val="001A71E5"/>
    <w:rsid w:val="001D12C1"/>
    <w:rsid w:val="001D5B17"/>
    <w:rsid w:val="001E08AA"/>
    <w:rsid w:val="001E2DAC"/>
    <w:rsid w:val="001E4582"/>
    <w:rsid w:val="001F3CA8"/>
    <w:rsid w:val="002000A3"/>
    <w:rsid w:val="00203288"/>
    <w:rsid w:val="00203F6D"/>
    <w:rsid w:val="00210EEA"/>
    <w:rsid w:val="002250CC"/>
    <w:rsid w:val="00231306"/>
    <w:rsid w:val="0023444C"/>
    <w:rsid w:val="00240331"/>
    <w:rsid w:val="002466A0"/>
    <w:rsid w:val="00246B5B"/>
    <w:rsid w:val="0025504A"/>
    <w:rsid w:val="00264803"/>
    <w:rsid w:val="0027322F"/>
    <w:rsid w:val="00274F3B"/>
    <w:rsid w:val="00281CC7"/>
    <w:rsid w:val="002B145D"/>
    <w:rsid w:val="002B388E"/>
    <w:rsid w:val="002B495F"/>
    <w:rsid w:val="002C6F0A"/>
    <w:rsid w:val="002D5434"/>
    <w:rsid w:val="002E0D38"/>
    <w:rsid w:val="002E1514"/>
    <w:rsid w:val="002E59D4"/>
    <w:rsid w:val="002E5C5D"/>
    <w:rsid w:val="002F190C"/>
    <w:rsid w:val="002F2EBE"/>
    <w:rsid w:val="00301809"/>
    <w:rsid w:val="00314EAF"/>
    <w:rsid w:val="00315460"/>
    <w:rsid w:val="00315900"/>
    <w:rsid w:val="00323EEC"/>
    <w:rsid w:val="00326F3B"/>
    <w:rsid w:val="00335AF9"/>
    <w:rsid w:val="00345B35"/>
    <w:rsid w:val="00345E55"/>
    <w:rsid w:val="00354AC8"/>
    <w:rsid w:val="00361AC8"/>
    <w:rsid w:val="00371496"/>
    <w:rsid w:val="0037192B"/>
    <w:rsid w:val="0037349D"/>
    <w:rsid w:val="0038052A"/>
    <w:rsid w:val="00385DBD"/>
    <w:rsid w:val="003867CB"/>
    <w:rsid w:val="00392A39"/>
    <w:rsid w:val="003D2BB5"/>
    <w:rsid w:val="003D5E91"/>
    <w:rsid w:val="00400972"/>
    <w:rsid w:val="00401AA1"/>
    <w:rsid w:val="004042CB"/>
    <w:rsid w:val="00413051"/>
    <w:rsid w:val="0043137D"/>
    <w:rsid w:val="0043297E"/>
    <w:rsid w:val="004379BF"/>
    <w:rsid w:val="004422A1"/>
    <w:rsid w:val="00445C14"/>
    <w:rsid w:val="004507B6"/>
    <w:rsid w:val="00463F90"/>
    <w:rsid w:val="00465E1D"/>
    <w:rsid w:val="0047221C"/>
    <w:rsid w:val="004762A2"/>
    <w:rsid w:val="00494951"/>
    <w:rsid w:val="004C2EDC"/>
    <w:rsid w:val="004E7971"/>
    <w:rsid w:val="004F7D4F"/>
    <w:rsid w:val="00500049"/>
    <w:rsid w:val="00530A46"/>
    <w:rsid w:val="00556497"/>
    <w:rsid w:val="00556A29"/>
    <w:rsid w:val="005626F7"/>
    <w:rsid w:val="00567594"/>
    <w:rsid w:val="00573232"/>
    <w:rsid w:val="0057686B"/>
    <w:rsid w:val="0059136D"/>
    <w:rsid w:val="00593701"/>
    <w:rsid w:val="005C3260"/>
    <w:rsid w:val="005D466E"/>
    <w:rsid w:val="005D6FD3"/>
    <w:rsid w:val="005F17E5"/>
    <w:rsid w:val="005F411B"/>
    <w:rsid w:val="006024A4"/>
    <w:rsid w:val="00606294"/>
    <w:rsid w:val="00614AC7"/>
    <w:rsid w:val="00625DDE"/>
    <w:rsid w:val="006355BC"/>
    <w:rsid w:val="00654923"/>
    <w:rsid w:val="00675CFB"/>
    <w:rsid w:val="00684824"/>
    <w:rsid w:val="00695CAD"/>
    <w:rsid w:val="006A29B7"/>
    <w:rsid w:val="006C7BB2"/>
    <w:rsid w:val="006D0B7B"/>
    <w:rsid w:val="006E75F9"/>
    <w:rsid w:val="006E7F5C"/>
    <w:rsid w:val="006F473C"/>
    <w:rsid w:val="006F4A77"/>
    <w:rsid w:val="00702159"/>
    <w:rsid w:val="00713F08"/>
    <w:rsid w:val="007161D2"/>
    <w:rsid w:val="00717E1C"/>
    <w:rsid w:val="0074773C"/>
    <w:rsid w:val="00756344"/>
    <w:rsid w:val="00765A26"/>
    <w:rsid w:val="00775D81"/>
    <w:rsid w:val="00781C0D"/>
    <w:rsid w:val="00793B05"/>
    <w:rsid w:val="007A4361"/>
    <w:rsid w:val="007A6456"/>
    <w:rsid w:val="00804B4D"/>
    <w:rsid w:val="008239BA"/>
    <w:rsid w:val="00826711"/>
    <w:rsid w:val="008308A0"/>
    <w:rsid w:val="0083290B"/>
    <w:rsid w:val="0084628B"/>
    <w:rsid w:val="008569EF"/>
    <w:rsid w:val="00861785"/>
    <w:rsid w:val="00872188"/>
    <w:rsid w:val="008857F5"/>
    <w:rsid w:val="00887299"/>
    <w:rsid w:val="0089710F"/>
    <w:rsid w:val="008A080C"/>
    <w:rsid w:val="008A0F74"/>
    <w:rsid w:val="008A285A"/>
    <w:rsid w:val="008B01E0"/>
    <w:rsid w:val="008C1E6B"/>
    <w:rsid w:val="008F2B17"/>
    <w:rsid w:val="008F553E"/>
    <w:rsid w:val="0090431A"/>
    <w:rsid w:val="0090639E"/>
    <w:rsid w:val="009077E2"/>
    <w:rsid w:val="00911F55"/>
    <w:rsid w:val="00937219"/>
    <w:rsid w:val="00944943"/>
    <w:rsid w:val="009541AA"/>
    <w:rsid w:val="009550B3"/>
    <w:rsid w:val="00962201"/>
    <w:rsid w:val="00964FAA"/>
    <w:rsid w:val="009655A8"/>
    <w:rsid w:val="00966412"/>
    <w:rsid w:val="00982F38"/>
    <w:rsid w:val="009A4969"/>
    <w:rsid w:val="009B00D3"/>
    <w:rsid w:val="009B7958"/>
    <w:rsid w:val="009C3D13"/>
    <w:rsid w:val="009D07AB"/>
    <w:rsid w:val="009D4DD2"/>
    <w:rsid w:val="009D5E52"/>
    <w:rsid w:val="009E17AF"/>
    <w:rsid w:val="009F47F1"/>
    <w:rsid w:val="009F79BA"/>
    <w:rsid w:val="00A361A8"/>
    <w:rsid w:val="00A44E72"/>
    <w:rsid w:val="00A63D5F"/>
    <w:rsid w:val="00A64293"/>
    <w:rsid w:val="00A77AF1"/>
    <w:rsid w:val="00A82B38"/>
    <w:rsid w:val="00AC2A6F"/>
    <w:rsid w:val="00AC5976"/>
    <w:rsid w:val="00AC5B6A"/>
    <w:rsid w:val="00AD0F3D"/>
    <w:rsid w:val="00AD20D1"/>
    <w:rsid w:val="00AD31A9"/>
    <w:rsid w:val="00AF5AD6"/>
    <w:rsid w:val="00B02814"/>
    <w:rsid w:val="00B1315C"/>
    <w:rsid w:val="00B13183"/>
    <w:rsid w:val="00B234E4"/>
    <w:rsid w:val="00B430F1"/>
    <w:rsid w:val="00B54D22"/>
    <w:rsid w:val="00B6451C"/>
    <w:rsid w:val="00B71B1F"/>
    <w:rsid w:val="00B77E4D"/>
    <w:rsid w:val="00BB477D"/>
    <w:rsid w:val="00BD557F"/>
    <w:rsid w:val="00BD7748"/>
    <w:rsid w:val="00BE233F"/>
    <w:rsid w:val="00C06308"/>
    <w:rsid w:val="00C16EF6"/>
    <w:rsid w:val="00C21F6A"/>
    <w:rsid w:val="00C41494"/>
    <w:rsid w:val="00C44D3F"/>
    <w:rsid w:val="00C458DC"/>
    <w:rsid w:val="00C50759"/>
    <w:rsid w:val="00C77812"/>
    <w:rsid w:val="00C85071"/>
    <w:rsid w:val="00CA4657"/>
    <w:rsid w:val="00CA6A5B"/>
    <w:rsid w:val="00CA7D8F"/>
    <w:rsid w:val="00CE09E7"/>
    <w:rsid w:val="00CF2B3A"/>
    <w:rsid w:val="00D1464F"/>
    <w:rsid w:val="00D15E60"/>
    <w:rsid w:val="00D22974"/>
    <w:rsid w:val="00D26C36"/>
    <w:rsid w:val="00D56915"/>
    <w:rsid w:val="00D572BB"/>
    <w:rsid w:val="00D60A11"/>
    <w:rsid w:val="00D665EA"/>
    <w:rsid w:val="00D707FE"/>
    <w:rsid w:val="00D80204"/>
    <w:rsid w:val="00D8380B"/>
    <w:rsid w:val="00D84928"/>
    <w:rsid w:val="00D85435"/>
    <w:rsid w:val="00D92287"/>
    <w:rsid w:val="00DF14D5"/>
    <w:rsid w:val="00DF1A16"/>
    <w:rsid w:val="00E02A9D"/>
    <w:rsid w:val="00E02E2C"/>
    <w:rsid w:val="00E06258"/>
    <w:rsid w:val="00E268C1"/>
    <w:rsid w:val="00E320C4"/>
    <w:rsid w:val="00E63F02"/>
    <w:rsid w:val="00E75C7B"/>
    <w:rsid w:val="00E91314"/>
    <w:rsid w:val="00EA0439"/>
    <w:rsid w:val="00EA1071"/>
    <w:rsid w:val="00EA4961"/>
    <w:rsid w:val="00EB4079"/>
    <w:rsid w:val="00EC3B45"/>
    <w:rsid w:val="00EC438E"/>
    <w:rsid w:val="00ED38A1"/>
    <w:rsid w:val="00ED4145"/>
    <w:rsid w:val="00EF10FF"/>
    <w:rsid w:val="00F05444"/>
    <w:rsid w:val="00F11422"/>
    <w:rsid w:val="00F17694"/>
    <w:rsid w:val="00F55FF1"/>
    <w:rsid w:val="00F667A1"/>
    <w:rsid w:val="00F77DB1"/>
    <w:rsid w:val="00FB12B3"/>
    <w:rsid w:val="00FB2640"/>
    <w:rsid w:val="00FD0787"/>
    <w:rsid w:val="00FD226B"/>
    <w:rsid w:val="00FF10E0"/>
    <w:rsid w:val="00FF348D"/>
    <w:rsid w:val="00FF58D1"/>
    <w:rsid w:val="00FF7545"/>
    <w:rsid w:val="0CB22295"/>
    <w:rsid w:val="16FD7601"/>
    <w:rsid w:val="381732D5"/>
    <w:rsid w:val="3D217358"/>
    <w:rsid w:val="3DC56568"/>
    <w:rsid w:val="4DA370C6"/>
    <w:rsid w:val="6A325601"/>
    <w:rsid w:val="752572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4"/>
    <w:qFormat/>
    <w:rsid w:val="00240331"/>
    <w:pPr>
      <w:widowControl w:val="0"/>
      <w:jc w:val="both"/>
    </w:pPr>
    <w:rPr>
      <w:szCs w:val="21"/>
    </w:rPr>
  </w:style>
  <w:style w:type="paragraph" w:styleId="Heading1">
    <w:name w:val="heading 1"/>
    <w:basedOn w:val="Normal"/>
    <w:next w:val="Normal"/>
    <w:link w:val="Heading1Char1"/>
    <w:uiPriority w:val="99"/>
    <w:qFormat/>
    <w:locked/>
    <w:rsid w:val="00240331"/>
    <w:pPr>
      <w:keepNext/>
      <w:keepLines/>
      <w:spacing w:before="340" w:after="330" w:line="576" w:lineRule="auto"/>
      <w:outlineLvl w:val="0"/>
    </w:pPr>
    <w:rPr>
      <w:rFonts w:eastAsia="仿宋_GB2312"/>
      <w:sz w:val="18"/>
      <w:szCs w:val="18"/>
    </w:rPr>
  </w:style>
  <w:style w:type="paragraph" w:styleId="Heading3">
    <w:name w:val="heading 3"/>
    <w:basedOn w:val="Normal"/>
    <w:next w:val="Normal"/>
    <w:link w:val="Heading3Char"/>
    <w:uiPriority w:val="99"/>
    <w:qFormat/>
    <w:locked/>
    <w:rsid w:val="00240331"/>
    <w:pPr>
      <w:keepNext/>
      <w:keepLines/>
      <w:spacing w:before="260" w:after="260" w:line="416" w:lineRule="auto"/>
      <w:outlineLvl w:val="2"/>
    </w:pPr>
    <w:rPr>
      <w:rFonts w:eastAsia="仿宋_GB2312"/>
      <w:b/>
      <w:bCs/>
      <w:sz w:val="32"/>
      <w:szCs w:val="32"/>
    </w:rPr>
  </w:style>
  <w:style w:type="paragraph" w:styleId="Heading4">
    <w:name w:val="heading 4"/>
    <w:basedOn w:val="Normal"/>
    <w:next w:val="Normal"/>
    <w:link w:val="Heading4Char"/>
    <w:uiPriority w:val="99"/>
    <w:qFormat/>
    <w:locked/>
    <w:rsid w:val="00240331"/>
    <w:pPr>
      <w:keepNext/>
      <w:keepLines/>
      <w:spacing w:line="372" w:lineRule="auto"/>
      <w:outlineLvl w:val="3"/>
    </w:pPr>
    <w:rPr>
      <w:rFonts w:ascii="Arial" w:eastAsia="方正仿宋简体" w:hAnsi="Arial" w:cs="Arial"/>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0331"/>
    <w:rPr>
      <w:b/>
      <w:bCs/>
      <w:kern w:val="44"/>
      <w:sz w:val="44"/>
      <w:szCs w:val="44"/>
    </w:rPr>
  </w:style>
  <w:style w:type="character" w:customStyle="1" w:styleId="Heading3Char">
    <w:name w:val="Heading 3 Char"/>
    <w:basedOn w:val="DefaultParagraphFont"/>
    <w:link w:val="Heading3"/>
    <w:uiPriority w:val="99"/>
    <w:semiHidden/>
    <w:locked/>
    <w:rsid w:val="00240331"/>
    <w:rPr>
      <w:b/>
      <w:bCs/>
      <w:sz w:val="32"/>
      <w:szCs w:val="32"/>
    </w:rPr>
  </w:style>
  <w:style w:type="character" w:customStyle="1" w:styleId="Heading4Char">
    <w:name w:val="Heading 4 Char"/>
    <w:basedOn w:val="DefaultParagraphFont"/>
    <w:link w:val="Heading4"/>
    <w:uiPriority w:val="99"/>
    <w:semiHidden/>
    <w:locked/>
    <w:rsid w:val="00240331"/>
    <w:rPr>
      <w:rFonts w:ascii="Cambria" w:eastAsia="宋体" w:hAnsi="Cambria" w:cs="Cambria"/>
      <w:b/>
      <w:bCs/>
      <w:sz w:val="28"/>
      <w:szCs w:val="28"/>
    </w:rPr>
  </w:style>
  <w:style w:type="paragraph" w:styleId="CommentText">
    <w:name w:val="annotation text"/>
    <w:basedOn w:val="Normal"/>
    <w:link w:val="CommentTextChar1"/>
    <w:uiPriority w:val="99"/>
    <w:semiHidden/>
    <w:locked/>
    <w:rsid w:val="00240331"/>
    <w:pPr>
      <w:jc w:val="left"/>
    </w:pPr>
    <w:rPr>
      <w:rFonts w:ascii="Calibri" w:hAnsi="Calibri" w:cs="Calibri"/>
    </w:rPr>
  </w:style>
  <w:style w:type="character" w:customStyle="1" w:styleId="CommentTextChar">
    <w:name w:val="Comment Text Char"/>
    <w:basedOn w:val="DefaultParagraphFont"/>
    <w:link w:val="CommentText"/>
    <w:uiPriority w:val="99"/>
    <w:semiHidden/>
    <w:locked/>
    <w:rsid w:val="00240331"/>
    <w:rPr>
      <w:sz w:val="21"/>
      <w:szCs w:val="21"/>
    </w:rPr>
  </w:style>
  <w:style w:type="paragraph" w:styleId="BodyText">
    <w:name w:val="Body Text"/>
    <w:basedOn w:val="Normal"/>
    <w:next w:val="Normal"/>
    <w:link w:val="BodyTextChar"/>
    <w:uiPriority w:val="99"/>
    <w:locked/>
    <w:rsid w:val="00240331"/>
    <w:pPr>
      <w:jc w:val="center"/>
    </w:pPr>
    <w:rPr>
      <w:rFonts w:eastAsia="黑体"/>
      <w:sz w:val="44"/>
      <w:szCs w:val="44"/>
    </w:rPr>
  </w:style>
  <w:style w:type="character" w:customStyle="1" w:styleId="BodyTextChar">
    <w:name w:val="Body Text Char"/>
    <w:basedOn w:val="DefaultParagraphFont"/>
    <w:link w:val="BodyText"/>
    <w:uiPriority w:val="99"/>
    <w:semiHidden/>
    <w:locked/>
    <w:rsid w:val="00240331"/>
    <w:rPr>
      <w:sz w:val="21"/>
      <w:szCs w:val="21"/>
    </w:rPr>
  </w:style>
  <w:style w:type="paragraph" w:styleId="BodyTextIndent">
    <w:name w:val="Body Text Indent"/>
    <w:basedOn w:val="Normal"/>
    <w:link w:val="BodyTextIndentChar"/>
    <w:uiPriority w:val="99"/>
    <w:rsid w:val="00240331"/>
    <w:pPr>
      <w:ind w:firstLineChars="200" w:firstLine="640"/>
    </w:pPr>
    <w:rPr>
      <w:rFonts w:ascii="仿宋_GB2312" w:eastAsia="仿宋_GB2312" w:cs="仿宋_GB2312"/>
      <w:sz w:val="32"/>
      <w:szCs w:val="32"/>
    </w:rPr>
  </w:style>
  <w:style w:type="character" w:customStyle="1" w:styleId="BodyTextIndentChar">
    <w:name w:val="Body Text Indent Char"/>
    <w:basedOn w:val="DefaultParagraphFont"/>
    <w:link w:val="BodyTextIndent"/>
    <w:uiPriority w:val="99"/>
    <w:semiHidden/>
    <w:locked/>
    <w:rsid w:val="00240331"/>
    <w:rPr>
      <w:sz w:val="24"/>
      <w:szCs w:val="24"/>
    </w:rPr>
  </w:style>
  <w:style w:type="paragraph" w:styleId="PlainText">
    <w:name w:val="Plain Text"/>
    <w:basedOn w:val="Normal"/>
    <w:link w:val="PlainTextChar"/>
    <w:uiPriority w:val="99"/>
    <w:rsid w:val="00240331"/>
    <w:rPr>
      <w:rFonts w:ascii="宋体" w:hAnsi="Courier New" w:cs="宋体"/>
    </w:rPr>
  </w:style>
  <w:style w:type="character" w:customStyle="1" w:styleId="PlainTextChar">
    <w:name w:val="Plain Text Char"/>
    <w:basedOn w:val="DefaultParagraphFont"/>
    <w:link w:val="PlainText"/>
    <w:uiPriority w:val="99"/>
    <w:semiHidden/>
    <w:locked/>
    <w:rsid w:val="00240331"/>
    <w:rPr>
      <w:rFonts w:ascii="宋体" w:hAnsi="Courier New" w:cs="宋体"/>
      <w:sz w:val="21"/>
      <w:szCs w:val="21"/>
    </w:rPr>
  </w:style>
  <w:style w:type="paragraph" w:styleId="Date">
    <w:name w:val="Date"/>
    <w:basedOn w:val="Normal"/>
    <w:next w:val="Normal"/>
    <w:link w:val="DateChar"/>
    <w:uiPriority w:val="99"/>
    <w:rsid w:val="00240331"/>
    <w:pPr>
      <w:ind w:leftChars="2500" w:left="100"/>
    </w:pPr>
  </w:style>
  <w:style w:type="character" w:customStyle="1" w:styleId="DateChar">
    <w:name w:val="Date Char"/>
    <w:basedOn w:val="DefaultParagraphFont"/>
    <w:link w:val="Date"/>
    <w:uiPriority w:val="99"/>
    <w:semiHidden/>
    <w:locked/>
    <w:rsid w:val="00240331"/>
    <w:rPr>
      <w:sz w:val="24"/>
      <w:szCs w:val="24"/>
    </w:rPr>
  </w:style>
  <w:style w:type="paragraph" w:styleId="BodyTextIndent2">
    <w:name w:val="Body Text Indent 2"/>
    <w:basedOn w:val="Normal"/>
    <w:link w:val="BodyTextIndent2Char"/>
    <w:uiPriority w:val="99"/>
    <w:rsid w:val="00240331"/>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240331"/>
    <w:rPr>
      <w:sz w:val="24"/>
      <w:szCs w:val="24"/>
    </w:rPr>
  </w:style>
  <w:style w:type="paragraph" w:styleId="BalloonText">
    <w:name w:val="Balloon Text"/>
    <w:basedOn w:val="Normal"/>
    <w:link w:val="BalloonTextChar1"/>
    <w:uiPriority w:val="99"/>
    <w:semiHidden/>
    <w:rsid w:val="00240331"/>
    <w:rPr>
      <w:sz w:val="18"/>
      <w:szCs w:val="18"/>
    </w:rPr>
  </w:style>
  <w:style w:type="character" w:customStyle="1" w:styleId="BalloonTextChar">
    <w:name w:val="Balloon Text Char"/>
    <w:basedOn w:val="DefaultParagraphFont"/>
    <w:link w:val="BalloonText"/>
    <w:uiPriority w:val="99"/>
    <w:locked/>
    <w:rsid w:val="00240331"/>
    <w:rPr>
      <w:kern w:val="2"/>
      <w:sz w:val="18"/>
      <w:szCs w:val="18"/>
    </w:rPr>
  </w:style>
  <w:style w:type="paragraph" w:styleId="Footer">
    <w:name w:val="footer"/>
    <w:basedOn w:val="Normal"/>
    <w:link w:val="FooterChar"/>
    <w:uiPriority w:val="99"/>
    <w:rsid w:val="002403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40331"/>
    <w:rPr>
      <w:sz w:val="18"/>
      <w:szCs w:val="18"/>
    </w:rPr>
  </w:style>
  <w:style w:type="paragraph" w:styleId="Header">
    <w:name w:val="header"/>
    <w:basedOn w:val="Normal"/>
    <w:link w:val="HeaderChar"/>
    <w:uiPriority w:val="99"/>
    <w:rsid w:val="002403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40331"/>
    <w:rPr>
      <w:sz w:val="18"/>
      <w:szCs w:val="18"/>
    </w:rPr>
  </w:style>
  <w:style w:type="paragraph" w:styleId="Index1">
    <w:name w:val="index 1"/>
    <w:basedOn w:val="Normal"/>
    <w:next w:val="Normal"/>
    <w:autoRedefine/>
    <w:uiPriority w:val="99"/>
    <w:semiHidden/>
    <w:locked/>
    <w:rsid w:val="00240331"/>
    <w:rPr>
      <w:rFonts w:eastAsia="仿宋_GB2312"/>
      <w:sz w:val="32"/>
      <w:szCs w:val="32"/>
    </w:rPr>
  </w:style>
  <w:style w:type="paragraph" w:styleId="IndexHeading">
    <w:name w:val="index heading"/>
    <w:basedOn w:val="Normal"/>
    <w:next w:val="Index1"/>
    <w:uiPriority w:val="99"/>
    <w:semiHidden/>
    <w:locked/>
    <w:rsid w:val="00240331"/>
    <w:pPr>
      <w:spacing w:line="500" w:lineRule="exact"/>
    </w:pPr>
    <w:rPr>
      <w:rFonts w:ascii="仿宋_GB2312" w:eastAsia="仿宋_GB2312" w:cs="仿宋_GB2312"/>
      <w:sz w:val="28"/>
      <w:szCs w:val="28"/>
    </w:rPr>
  </w:style>
  <w:style w:type="paragraph" w:styleId="BodyText2">
    <w:name w:val="Body Text 2"/>
    <w:basedOn w:val="Normal"/>
    <w:link w:val="BodyText2Char"/>
    <w:uiPriority w:val="99"/>
    <w:locked/>
    <w:rsid w:val="00240331"/>
    <w:pPr>
      <w:spacing w:after="120" w:line="480" w:lineRule="auto"/>
    </w:pPr>
    <w:rPr>
      <w:rFonts w:eastAsia="仿宋_GB2312"/>
      <w:sz w:val="32"/>
      <w:szCs w:val="32"/>
    </w:rPr>
  </w:style>
  <w:style w:type="character" w:customStyle="1" w:styleId="BodyText2Char">
    <w:name w:val="Body Text 2 Char"/>
    <w:basedOn w:val="DefaultParagraphFont"/>
    <w:link w:val="BodyText2"/>
    <w:uiPriority w:val="99"/>
    <w:semiHidden/>
    <w:locked/>
    <w:rsid w:val="00240331"/>
    <w:rPr>
      <w:sz w:val="21"/>
      <w:szCs w:val="21"/>
    </w:rPr>
  </w:style>
  <w:style w:type="paragraph" w:styleId="NormalWeb">
    <w:name w:val="Normal (Web)"/>
    <w:basedOn w:val="Normal"/>
    <w:uiPriority w:val="99"/>
    <w:rsid w:val="00240331"/>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link w:val="TitleChar1"/>
    <w:uiPriority w:val="99"/>
    <w:qFormat/>
    <w:locked/>
    <w:rsid w:val="00240331"/>
    <w:pPr>
      <w:spacing w:line="640" w:lineRule="atLeast"/>
      <w:jc w:val="center"/>
    </w:pPr>
    <w:rPr>
      <w:rFonts w:ascii="Calibri" w:hAnsi="Calibri" w:cs="Calibri"/>
      <w:b/>
      <w:bCs/>
      <w:sz w:val="22"/>
      <w:szCs w:val="22"/>
    </w:rPr>
  </w:style>
  <w:style w:type="character" w:customStyle="1" w:styleId="TitleChar">
    <w:name w:val="Title Char"/>
    <w:basedOn w:val="DefaultParagraphFont"/>
    <w:link w:val="Title"/>
    <w:uiPriority w:val="99"/>
    <w:locked/>
    <w:rsid w:val="00240331"/>
    <w:rPr>
      <w:rFonts w:ascii="Cambria" w:hAnsi="Cambria" w:cs="Cambria"/>
      <w:b/>
      <w:bCs/>
      <w:sz w:val="32"/>
      <w:szCs w:val="32"/>
    </w:rPr>
  </w:style>
  <w:style w:type="paragraph" w:styleId="CommentSubject">
    <w:name w:val="annotation subject"/>
    <w:basedOn w:val="CommentText"/>
    <w:next w:val="CommentText"/>
    <w:link w:val="CommentSubjectChar"/>
    <w:uiPriority w:val="99"/>
    <w:semiHidden/>
    <w:locked/>
    <w:rsid w:val="00240331"/>
    <w:rPr>
      <w:b/>
      <w:bCs/>
      <w:sz w:val="22"/>
      <w:szCs w:val="22"/>
    </w:rPr>
  </w:style>
  <w:style w:type="character" w:customStyle="1" w:styleId="CommentSubjectChar">
    <w:name w:val="Comment Subject Char"/>
    <w:basedOn w:val="CommentTextChar1"/>
    <w:link w:val="CommentSubject"/>
    <w:uiPriority w:val="99"/>
    <w:semiHidden/>
    <w:locked/>
    <w:rsid w:val="00240331"/>
    <w:rPr>
      <w:b/>
      <w:bCs/>
    </w:rPr>
  </w:style>
  <w:style w:type="paragraph" w:styleId="BodyTextFirstIndent2">
    <w:name w:val="Body Text First Indent 2"/>
    <w:basedOn w:val="BodyTextIndent"/>
    <w:link w:val="BodyTextFirstIndent2Char"/>
    <w:uiPriority w:val="99"/>
    <w:locked/>
    <w:rsid w:val="00240331"/>
    <w:pPr>
      <w:spacing w:after="120"/>
      <w:ind w:leftChars="200" w:left="420" w:firstLine="200"/>
    </w:pPr>
    <w:rPr>
      <w:rFonts w:ascii="Calibri" w:eastAsia="宋体" w:hAnsi="Calibri" w:cs="Calibri"/>
      <w:sz w:val="21"/>
      <w:szCs w:val="21"/>
    </w:rPr>
  </w:style>
  <w:style w:type="character" w:customStyle="1" w:styleId="BodyTextFirstIndent2Char">
    <w:name w:val="Body Text First Indent 2 Char"/>
    <w:basedOn w:val="BodyTextIndentChar"/>
    <w:link w:val="BodyTextFirstIndent2"/>
    <w:uiPriority w:val="99"/>
    <w:semiHidden/>
    <w:locked/>
    <w:rsid w:val="00240331"/>
    <w:rPr>
      <w:sz w:val="21"/>
      <w:szCs w:val="21"/>
    </w:rPr>
  </w:style>
  <w:style w:type="table" w:styleId="TableGrid">
    <w:name w:val="Table Grid"/>
    <w:basedOn w:val="TableNormal"/>
    <w:uiPriority w:val="99"/>
    <w:locked/>
    <w:rsid w:val="0024033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240331"/>
    <w:rPr>
      <w:b/>
      <w:bCs/>
    </w:rPr>
  </w:style>
  <w:style w:type="character" w:styleId="PageNumber">
    <w:name w:val="page number"/>
    <w:basedOn w:val="DefaultParagraphFont"/>
    <w:uiPriority w:val="99"/>
    <w:rsid w:val="00240331"/>
  </w:style>
  <w:style w:type="character" w:styleId="Emphasis">
    <w:name w:val="Emphasis"/>
    <w:basedOn w:val="DefaultParagraphFont"/>
    <w:uiPriority w:val="99"/>
    <w:qFormat/>
    <w:locked/>
    <w:rsid w:val="00240331"/>
    <w:rPr>
      <w:color w:val="auto"/>
    </w:rPr>
  </w:style>
  <w:style w:type="character" w:styleId="Hyperlink">
    <w:name w:val="Hyperlink"/>
    <w:basedOn w:val="DefaultParagraphFont"/>
    <w:uiPriority w:val="99"/>
    <w:locked/>
    <w:rsid w:val="00240331"/>
    <w:rPr>
      <w:color w:val="0000FF"/>
      <w:u w:val="single"/>
    </w:rPr>
  </w:style>
  <w:style w:type="character" w:customStyle="1" w:styleId="BalloonTextChar1">
    <w:name w:val="Balloon Text Char1"/>
    <w:basedOn w:val="DefaultParagraphFont"/>
    <w:link w:val="BalloonText"/>
    <w:uiPriority w:val="99"/>
    <w:semiHidden/>
    <w:locked/>
    <w:rsid w:val="00240331"/>
    <w:rPr>
      <w:sz w:val="2"/>
      <w:szCs w:val="2"/>
    </w:rPr>
  </w:style>
  <w:style w:type="character" w:customStyle="1" w:styleId="Char1">
    <w:name w:val="批注框文本 Char1"/>
    <w:basedOn w:val="DefaultParagraphFont"/>
    <w:uiPriority w:val="99"/>
    <w:rsid w:val="00240331"/>
    <w:rPr>
      <w:kern w:val="2"/>
      <w:sz w:val="18"/>
      <w:szCs w:val="18"/>
    </w:rPr>
  </w:style>
  <w:style w:type="character" w:customStyle="1" w:styleId="Heading1Char1">
    <w:name w:val="Heading 1 Char1"/>
    <w:link w:val="Heading1"/>
    <w:uiPriority w:val="99"/>
    <w:locked/>
    <w:rsid w:val="00240331"/>
    <w:rPr>
      <w:rFonts w:eastAsia="仿宋_GB2312"/>
      <w:kern w:val="2"/>
      <w:sz w:val="18"/>
      <w:szCs w:val="18"/>
      <w:lang w:val="en-US" w:eastAsia="zh-CN"/>
    </w:rPr>
  </w:style>
  <w:style w:type="character" w:customStyle="1" w:styleId="CommentTextChar1">
    <w:name w:val="Comment Text Char1"/>
    <w:basedOn w:val="DefaultParagraphFont"/>
    <w:link w:val="CommentText"/>
    <w:uiPriority w:val="99"/>
    <w:semiHidden/>
    <w:locked/>
    <w:rsid w:val="00240331"/>
    <w:rPr>
      <w:rFonts w:ascii="宋体" w:eastAsia="宋体" w:hAnsi="宋体" w:cs="宋体"/>
      <w:kern w:val="2"/>
      <w:sz w:val="21"/>
      <w:szCs w:val="21"/>
      <w:lang w:val="en-US" w:eastAsia="zh-CN"/>
    </w:rPr>
  </w:style>
  <w:style w:type="character" w:customStyle="1" w:styleId="CharChar1">
    <w:name w:val="Char Char1"/>
    <w:uiPriority w:val="99"/>
    <w:locked/>
    <w:rsid w:val="00240331"/>
    <w:rPr>
      <w:rFonts w:eastAsia="仿宋_GB2312"/>
      <w:kern w:val="2"/>
      <w:sz w:val="18"/>
      <w:szCs w:val="18"/>
      <w:lang w:val="en-US" w:eastAsia="zh-CN"/>
    </w:rPr>
  </w:style>
  <w:style w:type="character" w:customStyle="1" w:styleId="TitleChar1">
    <w:name w:val="Title Char1"/>
    <w:link w:val="Title"/>
    <w:uiPriority w:val="99"/>
    <w:locked/>
    <w:rsid w:val="00240331"/>
    <w:rPr>
      <w:rFonts w:ascii="Calibri" w:eastAsia="宋体" w:hAnsi="Calibri" w:cs="Calibri"/>
      <w:b/>
      <w:bCs/>
      <w:kern w:val="2"/>
      <w:sz w:val="22"/>
      <w:szCs w:val="22"/>
      <w:lang w:val="en-US" w:eastAsia="zh-CN"/>
    </w:rPr>
  </w:style>
  <w:style w:type="paragraph" w:customStyle="1" w:styleId="Char">
    <w:name w:val="Char"/>
    <w:basedOn w:val="Normal"/>
    <w:uiPriority w:val="99"/>
    <w:rsid w:val="00240331"/>
    <w:pPr>
      <w:widowControl/>
      <w:spacing w:after="160" w:line="240" w:lineRule="exact"/>
      <w:jc w:val="left"/>
    </w:pPr>
    <w:rPr>
      <w:rFonts w:ascii="Arial" w:hAnsi="Arial" w:cs="Arial"/>
      <w:b/>
      <w:bCs/>
      <w:kern w:val="0"/>
      <w:sz w:val="24"/>
      <w:szCs w:val="24"/>
      <w:lang w:eastAsia="en-US"/>
    </w:rPr>
  </w:style>
  <w:style w:type="paragraph" w:customStyle="1" w:styleId="CharCharCharCharCharCharChar">
    <w:name w:val="Char Char Char Char Char Char Char"/>
    <w:basedOn w:val="Normal"/>
    <w:uiPriority w:val="99"/>
    <w:rsid w:val="00240331"/>
    <w:pPr>
      <w:widowControl/>
      <w:spacing w:after="160" w:line="240" w:lineRule="exact"/>
      <w:jc w:val="left"/>
    </w:pPr>
    <w:rPr>
      <w:rFonts w:ascii="Verdana" w:hAnsi="Verdana" w:cs="Verdana"/>
      <w:kern w:val="0"/>
      <w:sz w:val="20"/>
      <w:szCs w:val="20"/>
      <w:lang w:eastAsia="en-US"/>
    </w:rPr>
  </w:style>
  <w:style w:type="paragraph" w:customStyle="1" w:styleId="p0">
    <w:name w:val="p0"/>
    <w:basedOn w:val="Normal"/>
    <w:uiPriority w:val="99"/>
    <w:rsid w:val="00240331"/>
    <w:pPr>
      <w:widowControl/>
    </w:pPr>
    <w:rPr>
      <w:kern w:val="0"/>
    </w:rPr>
  </w:style>
  <w:style w:type="character" w:customStyle="1" w:styleId="green121">
    <w:name w:val="green121"/>
    <w:basedOn w:val="DefaultParagraphFont"/>
    <w:uiPriority w:val="99"/>
    <w:rsid w:val="00240331"/>
  </w:style>
  <w:style w:type="paragraph" w:customStyle="1" w:styleId="Default">
    <w:name w:val="Default"/>
    <w:uiPriority w:val="99"/>
    <w:rsid w:val="00240331"/>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Style10">
    <w:name w:val="_Style 10"/>
    <w:basedOn w:val="Normal"/>
    <w:uiPriority w:val="99"/>
    <w:rsid w:val="00240331"/>
    <w:pPr>
      <w:widowControl/>
      <w:spacing w:after="160" w:line="240" w:lineRule="exact"/>
      <w:jc w:val="left"/>
    </w:pPr>
  </w:style>
  <w:style w:type="paragraph" w:customStyle="1" w:styleId="a">
    <w:name w:val="一级条标题"/>
    <w:next w:val="Normal"/>
    <w:uiPriority w:val="99"/>
    <w:rsid w:val="00240331"/>
    <w:pPr>
      <w:outlineLvl w:val="2"/>
    </w:pPr>
    <w:rPr>
      <w:rFonts w:eastAsia="黑体"/>
      <w:kern w:val="0"/>
      <w:szCs w:val="21"/>
    </w:rPr>
  </w:style>
  <w:style w:type="paragraph" w:customStyle="1" w:styleId="a0">
    <w:name w:val="二级条标题"/>
    <w:basedOn w:val="a"/>
    <w:next w:val="Normal"/>
    <w:uiPriority w:val="99"/>
    <w:rsid w:val="00240331"/>
    <w:pPr>
      <w:tabs>
        <w:tab w:val="left" w:pos="360"/>
      </w:tabs>
      <w:ind w:left="735"/>
      <w:outlineLvl w:val="3"/>
    </w:pPr>
  </w:style>
  <w:style w:type="paragraph" w:customStyle="1" w:styleId="a1">
    <w:name w:val="三级条标题"/>
    <w:basedOn w:val="a0"/>
    <w:next w:val="Normal"/>
    <w:uiPriority w:val="99"/>
    <w:rsid w:val="00240331"/>
    <w:pPr>
      <w:spacing w:beforeLines="50"/>
      <w:ind w:left="1470"/>
      <w:outlineLvl w:val="4"/>
    </w:pPr>
    <w:rPr>
      <w:rFonts w:ascii="黑体" w:cs="黑体"/>
    </w:rPr>
  </w:style>
  <w:style w:type="paragraph" w:customStyle="1" w:styleId="3">
    <w:name w:val="标题3"/>
    <w:basedOn w:val="Normal"/>
    <w:next w:val="Normal"/>
    <w:uiPriority w:val="99"/>
    <w:rsid w:val="00240331"/>
    <w:pPr>
      <w:autoSpaceDE w:val="0"/>
      <w:autoSpaceDN w:val="0"/>
      <w:snapToGrid w:val="0"/>
      <w:spacing w:line="590" w:lineRule="atLeast"/>
      <w:ind w:firstLine="624"/>
    </w:pPr>
    <w:rPr>
      <w:rFonts w:eastAsia="方正黑体_GBK"/>
      <w:kern w:val="0"/>
      <w:sz w:val="32"/>
      <w:szCs w:val="32"/>
    </w:rPr>
  </w:style>
  <w:style w:type="character" w:customStyle="1" w:styleId="CharChar11">
    <w:name w:val="Char Char11"/>
    <w:uiPriority w:val="99"/>
    <w:rsid w:val="00240331"/>
    <w:rPr>
      <w:rFonts w:eastAsia="宋体"/>
      <w:kern w:val="2"/>
      <w:sz w:val="18"/>
      <w:szCs w:val="18"/>
      <w:lang w:val="en-US" w:eastAsia="zh-CN"/>
    </w:rPr>
  </w:style>
  <w:style w:type="paragraph" w:customStyle="1" w:styleId="1">
    <w:name w:val="标题1"/>
    <w:basedOn w:val="Title"/>
    <w:uiPriority w:val="99"/>
    <w:rsid w:val="00240331"/>
    <w:rPr>
      <w:rFonts w:ascii="Times New Roman" w:hAnsi="Times New Roman" w:cs="Times New Roman"/>
      <w:sz w:val="44"/>
      <w:szCs w:val="44"/>
    </w:rPr>
  </w:style>
  <w:style w:type="paragraph" w:customStyle="1" w:styleId="a2">
    <w:name w:val="文头"/>
    <w:basedOn w:val="Normal"/>
    <w:uiPriority w:val="99"/>
    <w:rsid w:val="00240331"/>
    <w:pPr>
      <w:autoSpaceDE w:val="0"/>
      <w:autoSpaceDN w:val="0"/>
      <w:spacing w:before="120" w:line="227" w:lineRule="atLeast"/>
      <w:ind w:left="227" w:right="227"/>
      <w:jc w:val="distribute"/>
    </w:pPr>
    <w:rPr>
      <w:rFonts w:eastAsia="方正小标宋_GBK"/>
      <w:color w:val="FF0000"/>
      <w:spacing w:val="36"/>
      <w:w w:val="82"/>
      <w:kern w:val="0"/>
      <w:sz w:val="90"/>
      <w:szCs w:val="90"/>
    </w:rPr>
  </w:style>
  <w:style w:type="paragraph" w:styleId="ListParagraph">
    <w:name w:val="List Paragraph"/>
    <w:basedOn w:val="Normal"/>
    <w:uiPriority w:val="99"/>
    <w:qFormat/>
    <w:rsid w:val="00240331"/>
    <w:pPr>
      <w:ind w:firstLineChars="200" w:firstLine="420"/>
    </w:pPr>
    <w:rPr>
      <w:rFonts w:ascii="Calibri" w:hAnsi="Calibri" w:cs="Calibri"/>
    </w:rPr>
  </w:style>
  <w:style w:type="paragraph" w:customStyle="1" w:styleId="2">
    <w:name w:val="标题2"/>
    <w:basedOn w:val="1"/>
    <w:uiPriority w:val="99"/>
    <w:rsid w:val="00240331"/>
    <w:pPr>
      <w:spacing w:line="590" w:lineRule="atLeast"/>
    </w:pPr>
    <w:rPr>
      <w:rFonts w:eastAsia="方正楷体_GBK"/>
      <w:sz w:val="32"/>
      <w:szCs w:val="32"/>
    </w:rPr>
  </w:style>
  <w:style w:type="character" w:customStyle="1" w:styleId="current">
    <w:name w:val="current"/>
    <w:uiPriority w:val="99"/>
    <w:rsid w:val="00240331"/>
    <w:rPr>
      <w:shd w:val="clear" w:color="auto" w:fill="auto"/>
    </w:rPr>
  </w:style>
  <w:style w:type="character" w:customStyle="1" w:styleId="font41">
    <w:name w:val="font41"/>
    <w:uiPriority w:val="99"/>
    <w:rsid w:val="00240331"/>
    <w:rPr>
      <w:rFonts w:ascii="黑体" w:eastAsia="黑体" w:hAnsi="宋体" w:cs="黑体"/>
      <w:color w:val="000000"/>
      <w:sz w:val="20"/>
      <w:szCs w:val="20"/>
      <w:u w:val="none"/>
    </w:rPr>
  </w:style>
  <w:style w:type="character" w:customStyle="1" w:styleId="font11">
    <w:name w:val="font11"/>
    <w:uiPriority w:val="99"/>
    <w:rsid w:val="00240331"/>
    <w:rPr>
      <w:rFonts w:ascii="华文中宋" w:eastAsia="华文中宋" w:hAnsi="华文中宋" w:cs="华文中宋"/>
      <w:color w:val="000000"/>
      <w:sz w:val="28"/>
      <w:szCs w:val="28"/>
      <w:u w:val="none"/>
    </w:rPr>
  </w:style>
  <w:style w:type="character" w:customStyle="1" w:styleId="font31">
    <w:name w:val="font31"/>
    <w:uiPriority w:val="99"/>
    <w:rsid w:val="00240331"/>
    <w:rPr>
      <w:rFonts w:ascii="宋体" w:eastAsia="宋体" w:hAnsi="宋体" w:cs="宋体"/>
      <w:b/>
      <w:bCs/>
      <w:color w:val="000000"/>
      <w:sz w:val="20"/>
      <w:szCs w:val="20"/>
      <w:u w:val="none"/>
    </w:rPr>
  </w:style>
  <w:style w:type="character" w:customStyle="1" w:styleId="font81">
    <w:name w:val="font81"/>
    <w:uiPriority w:val="99"/>
    <w:rsid w:val="00240331"/>
    <w:rPr>
      <w:rFonts w:ascii="华文中宋" w:eastAsia="华文中宋" w:hAnsi="华文中宋" w:cs="华文中宋"/>
      <w:b/>
      <w:bCs/>
      <w:color w:val="000000"/>
      <w:sz w:val="28"/>
      <w:szCs w:val="28"/>
      <w:u w:val="none"/>
    </w:rPr>
  </w:style>
  <w:style w:type="character" w:customStyle="1" w:styleId="on2">
    <w:name w:val="on2"/>
    <w:basedOn w:val="DefaultParagraphFont"/>
    <w:uiPriority w:val="99"/>
    <w:rsid w:val="00240331"/>
  </w:style>
  <w:style w:type="character" w:customStyle="1" w:styleId="font21">
    <w:name w:val="font21"/>
    <w:uiPriority w:val="99"/>
    <w:rsid w:val="00240331"/>
    <w:rPr>
      <w:rFonts w:ascii="黑体" w:eastAsia="黑体" w:hAnsi="宋体" w:cs="黑体"/>
      <w:color w:val="000000"/>
      <w:sz w:val="28"/>
      <w:szCs w:val="28"/>
      <w:u w:val="none"/>
    </w:rPr>
  </w:style>
  <w:style w:type="character" w:customStyle="1" w:styleId="font61">
    <w:name w:val="font61"/>
    <w:uiPriority w:val="99"/>
    <w:rsid w:val="00240331"/>
    <w:rPr>
      <w:rFonts w:ascii="宋体" w:eastAsia="宋体" w:hAnsi="宋体" w:cs="宋体"/>
      <w:color w:val="000000"/>
      <w:sz w:val="20"/>
      <w:szCs w:val="20"/>
      <w:u w:val="none"/>
    </w:rPr>
  </w:style>
  <w:style w:type="character" w:customStyle="1" w:styleId="font01">
    <w:name w:val="font01"/>
    <w:uiPriority w:val="99"/>
    <w:rsid w:val="00240331"/>
    <w:rPr>
      <w:rFonts w:ascii="宋体" w:eastAsia="宋体" w:hAnsi="宋体" w:cs="宋体"/>
      <w:color w:val="000000"/>
      <w:sz w:val="28"/>
      <w:szCs w:val="28"/>
      <w:u w:val="none"/>
    </w:rPr>
  </w:style>
  <w:style w:type="character" w:customStyle="1" w:styleId="font51">
    <w:name w:val="font51"/>
    <w:uiPriority w:val="99"/>
    <w:rsid w:val="00240331"/>
    <w:rPr>
      <w:rFonts w:ascii="Times New Roman" w:hAnsi="Times New Roman" w:cs="Times New Roman"/>
      <w:b/>
      <w:bCs/>
      <w:color w:val="000000"/>
      <w:sz w:val="20"/>
      <w:szCs w:val="20"/>
      <w:u w:val="none"/>
    </w:rPr>
  </w:style>
  <w:style w:type="character" w:customStyle="1" w:styleId="Char0">
    <w:name w:val="页脚 Char"/>
    <w:basedOn w:val="DefaultParagraphFont"/>
    <w:uiPriority w:val="99"/>
    <w:semiHidden/>
    <w:rsid w:val="00240331"/>
    <w:rPr>
      <w:sz w:val="18"/>
      <w:szCs w:val="18"/>
    </w:rPr>
  </w:style>
  <w:style w:type="character" w:customStyle="1" w:styleId="Char2">
    <w:name w:val="页眉 Char"/>
    <w:basedOn w:val="DefaultParagraphFont"/>
    <w:uiPriority w:val="99"/>
    <w:semiHidden/>
    <w:rsid w:val="00240331"/>
    <w:rPr>
      <w:sz w:val="18"/>
      <w:szCs w:val="18"/>
    </w:rPr>
  </w:style>
  <w:style w:type="character" w:customStyle="1" w:styleId="NormalCharacter">
    <w:name w:val="NormalCharacter"/>
    <w:uiPriority w:val="99"/>
    <w:semiHidden/>
    <w:rsid w:val="00240331"/>
  </w:style>
  <w:style w:type="paragraph" w:customStyle="1" w:styleId="UserStyle0">
    <w:name w:val="UserStyle_0"/>
    <w:basedOn w:val="Normal"/>
    <w:uiPriority w:val="99"/>
    <w:rsid w:val="00240331"/>
    <w:pPr>
      <w:spacing w:after="120" w:line="400" w:lineRule="atLeast"/>
      <w:ind w:leftChars="200" w:left="420"/>
    </w:pPr>
    <w:rPr>
      <w:rFonts w:ascii="Calibri" w:hAnsi="Calibri" w:cs="Calibri"/>
    </w:rPr>
  </w:style>
  <w:style w:type="paragraph" w:customStyle="1" w:styleId="BodyText1I2">
    <w:name w:val="BodyText1I2"/>
    <w:basedOn w:val="Normal"/>
    <w:uiPriority w:val="99"/>
    <w:rsid w:val="00240331"/>
    <w:pPr>
      <w:adjustRightInd w:val="0"/>
      <w:snapToGrid w:val="0"/>
      <w:spacing w:after="120"/>
      <w:ind w:leftChars="200" w:left="420" w:firstLineChars="200" w:firstLine="420"/>
    </w:pPr>
    <w:rPr>
      <w:rFonts w:ascii="Calibri" w:hAnsi="Calibri" w:cs="Calibri"/>
    </w:rPr>
  </w:style>
  <w:style w:type="paragraph" w:customStyle="1" w:styleId="HtmlNormal">
    <w:name w:val="HtmlNormal"/>
    <w:basedOn w:val="Normal"/>
    <w:uiPriority w:val="99"/>
    <w:rsid w:val="00240331"/>
    <w:pPr>
      <w:adjustRightInd w:val="0"/>
      <w:snapToGrid w:val="0"/>
      <w:spacing w:before="100" w:beforeAutospacing="1" w:after="100" w:afterAutospacing="1" w:line="590" w:lineRule="atLeast"/>
      <w:ind w:firstLineChars="200" w:firstLine="200"/>
      <w:jc w:val="left"/>
    </w:pPr>
    <w:rPr>
      <w:rFonts w:ascii="Calibri" w:hAnsi="Calibri" w:cs="Calibri"/>
      <w:kern w:val="0"/>
      <w:sz w:val="24"/>
      <w:szCs w:val="24"/>
    </w:rPr>
  </w:style>
  <w:style w:type="character" w:customStyle="1" w:styleId="15">
    <w:name w:val="15"/>
    <w:basedOn w:val="DefaultParagraphFont"/>
    <w:uiPriority w:val="99"/>
    <w:rsid w:val="00240331"/>
    <w:rPr>
      <w:rFonts w:ascii="Calibri" w:eastAsia="宋体" w:hAnsi="Calibri" w:cs="Calibri"/>
      <w:kern w:val="2"/>
      <w:sz w:val="21"/>
      <w:szCs w:val="21"/>
    </w:rPr>
  </w:style>
  <w:style w:type="paragraph" w:customStyle="1" w:styleId="Bodytext1">
    <w:name w:val="Body text|1"/>
    <w:basedOn w:val="Normal"/>
    <w:uiPriority w:val="99"/>
    <w:rsid w:val="00240331"/>
    <w:pPr>
      <w:spacing w:line="480" w:lineRule="auto"/>
      <w:ind w:firstLine="20"/>
    </w:pPr>
    <w:rPr>
      <w:rFonts w:ascii="宋体" w:hAnsi="宋体" w:cs="宋体"/>
      <w:sz w:val="28"/>
      <w:szCs w:val="28"/>
    </w:rPr>
  </w:style>
  <w:style w:type="paragraph" w:customStyle="1" w:styleId="TableParagraph">
    <w:name w:val="Table Paragraph"/>
    <w:basedOn w:val="Normal"/>
    <w:uiPriority w:val="99"/>
    <w:rsid w:val="00240331"/>
    <w:rPr>
      <w:rFonts w:ascii="宋体" w:eastAsia="仿宋_GB2312" w:cs="宋体"/>
      <w:sz w:val="32"/>
      <w:szCs w:val="32"/>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7</Pages>
  <Words>358</Words>
  <Characters>2046</Characters>
  <Application>Microsoft Office Outlook</Application>
  <DocSecurity>0</DocSecurity>
  <Lines>0</Lines>
  <Paragraphs>0</Paragraphs>
  <ScaleCrop>false</ScaleCrop>
  <Company>Organization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泰农牧〔2022〕28号</dc:title>
  <dc:subject/>
  <dc:creator>xunjh</dc:creator>
  <cp:keywords/>
  <dc:description/>
  <cp:lastModifiedBy>Windows 用户</cp:lastModifiedBy>
  <cp:revision>9</cp:revision>
  <cp:lastPrinted>2023-06-15T07:55:00Z</cp:lastPrinted>
  <dcterms:created xsi:type="dcterms:W3CDTF">2023-04-24T07:41:00Z</dcterms:created>
  <dcterms:modified xsi:type="dcterms:W3CDTF">2023-06-15T07:55:00Z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BCBA1DB0934241238C48B36328800A53_13</vt:lpwstr>
  </property>
</Properties>
</file>